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86" w:rsidRDefault="00660386" w:rsidP="00660386">
      <w:pPr>
        <w:pStyle w:val="NoSpacing"/>
        <w:jc w:val="center"/>
        <w:rPr>
          <w:rFonts w:ascii="Cambria Math" w:hAnsi="Cambria Math"/>
          <w:b/>
          <w:sz w:val="32"/>
        </w:rPr>
      </w:pPr>
    </w:p>
    <w:p w:rsidR="00660386" w:rsidRPr="00660386" w:rsidRDefault="00660386" w:rsidP="00660386">
      <w:pPr>
        <w:pStyle w:val="NoSpacing"/>
        <w:jc w:val="center"/>
        <w:rPr>
          <w:rFonts w:ascii="Cambria Math" w:hAnsi="Cambria Math"/>
          <w:b/>
          <w:sz w:val="32"/>
        </w:rPr>
      </w:pPr>
      <w:r w:rsidRPr="00660386">
        <w:rPr>
          <w:rFonts w:ascii="Cambria Math" w:hAnsi="Cambria Math"/>
          <w:b/>
          <w:sz w:val="32"/>
        </w:rPr>
        <w:t>Bac Blanc Terminale ES</w:t>
      </w:r>
    </w:p>
    <w:p w:rsidR="00660386" w:rsidRDefault="00660386" w:rsidP="00235EE7">
      <w:pPr>
        <w:pStyle w:val="NoSpacing"/>
        <w:jc w:val="both"/>
        <w:rPr>
          <w:rFonts w:ascii="Cambria Math" w:hAnsi="Cambria Math"/>
        </w:rPr>
      </w:pPr>
    </w:p>
    <w:p w:rsidR="00660386" w:rsidRDefault="00660386" w:rsidP="00660386">
      <w:pPr>
        <w:pStyle w:val="NoSpacing"/>
        <w:jc w:val="right"/>
        <w:rPr>
          <w:rFonts w:ascii="Cambria Math" w:hAnsi="Cambria Math"/>
        </w:rPr>
      </w:pPr>
      <w:r>
        <w:rPr>
          <w:rFonts w:ascii="Cambria Math" w:hAnsi="Cambria Math"/>
        </w:rPr>
        <w:t xml:space="preserve">A renvoyer par mail à julien.kergot@gmail.com </w:t>
      </w:r>
    </w:p>
    <w:p w:rsidR="00660386" w:rsidRDefault="003D4E6F" w:rsidP="00235EE7">
      <w:pPr>
        <w:pStyle w:val="NoSpacing"/>
        <w:jc w:val="both"/>
        <w:rPr>
          <w:rFonts w:ascii="Cambria Math" w:hAnsi="Cambria Math"/>
        </w:rPr>
      </w:pPr>
      <w:r>
        <w:rPr>
          <w:rFonts w:ascii="Cambria Math" w:hAnsi="Cambria Math"/>
        </w:rPr>
        <w:t xml:space="preserve">Dans l’exercice 1 les affirmations </w:t>
      </w:r>
      <w:proofErr w:type="gramStart"/>
      <w:r>
        <w:rPr>
          <w:rFonts w:ascii="Cambria Math" w:hAnsi="Cambria Math"/>
        </w:rPr>
        <w:t>B ,</w:t>
      </w:r>
      <w:proofErr w:type="gramEnd"/>
      <w:r>
        <w:rPr>
          <w:rFonts w:ascii="Cambria Math" w:hAnsi="Cambria Math"/>
        </w:rPr>
        <w:t xml:space="preserve"> C et D ne sont que pour </w:t>
      </w:r>
    </w:p>
    <w:p w:rsidR="00546924" w:rsidRPr="00D946E2" w:rsidRDefault="00546924" w:rsidP="00235EE7">
      <w:pPr>
        <w:pStyle w:val="NoSpacing"/>
        <w:jc w:val="both"/>
        <w:rPr>
          <w:rFonts w:ascii="Cambria Math" w:hAnsi="Cambria Math"/>
        </w:rPr>
      </w:pPr>
      <w:r w:rsidRPr="00D946E2">
        <w:rPr>
          <w:rFonts w:ascii="Cambria Math" w:hAnsi="Cambria Math"/>
        </w:rPr>
        <w:t>Exercice 1</w:t>
      </w:r>
      <w:r w:rsidR="00AA3ADA" w:rsidRPr="00D946E2">
        <w:rPr>
          <w:rFonts w:ascii="Cambria Math" w:hAnsi="Cambria Math"/>
        </w:rPr>
        <w:t xml:space="preserve"> </w:t>
      </w:r>
    </w:p>
    <w:p w:rsidR="00CF7EB2" w:rsidRPr="00D946E2" w:rsidRDefault="00CF7EB2" w:rsidP="00235EE7">
      <w:pPr>
        <w:pStyle w:val="NoSpacing"/>
        <w:jc w:val="both"/>
        <w:rPr>
          <w:rFonts w:ascii="Cambria Math" w:hAnsi="Cambria Math"/>
        </w:rPr>
      </w:pPr>
    </w:p>
    <w:p w:rsidR="00AA3ADA" w:rsidRPr="00D946E2" w:rsidRDefault="00AA3ADA" w:rsidP="00235EE7">
      <w:pPr>
        <w:pStyle w:val="NoSpacing"/>
        <w:jc w:val="both"/>
        <w:rPr>
          <w:rFonts w:ascii="Cambria Math" w:hAnsi="Cambria Math"/>
          <w:b/>
        </w:rPr>
      </w:pPr>
      <w:r w:rsidRPr="00D946E2">
        <w:rPr>
          <w:rFonts w:ascii="Cambria Math" w:hAnsi="Cambria Math"/>
          <w:b/>
        </w:rPr>
        <w:t>Partie 1 : QCM</w:t>
      </w:r>
    </w:p>
    <w:p w:rsidR="00AA3ADA" w:rsidRPr="00D946E2" w:rsidRDefault="00CF7EB2" w:rsidP="00235EE7">
      <w:pPr>
        <w:pStyle w:val="NoSpacing"/>
        <w:jc w:val="both"/>
        <w:rPr>
          <w:rFonts w:ascii="Cambria Math" w:hAnsi="Cambria Math"/>
        </w:rPr>
      </w:pPr>
      <w:r w:rsidRPr="00D946E2">
        <w:rPr>
          <w:rFonts w:ascii="Cambria Math" w:hAnsi="Cambria Math"/>
        </w:rPr>
        <w:t xml:space="preserve">Pour chacune des questions suivantes, une seule des quatre propositions est exacte. Aucune justification n’est demandée. Une bonne réponse rapporte un point. Une mauvaise réponse, plusieurs réponses ou l’absence de réponse à une question ne rapporte ni n’enlève de point. Pour répondre, recopier sur la copie le numéro de la question et indiquer la réponse choisie. </w:t>
      </w:r>
    </w:p>
    <w:p w:rsidR="00AA3ADA" w:rsidRPr="00D946E2" w:rsidRDefault="00AA3ADA" w:rsidP="00235EE7">
      <w:pPr>
        <w:pStyle w:val="NoSpacing"/>
        <w:jc w:val="both"/>
        <w:rPr>
          <w:rFonts w:ascii="Cambria Math" w:hAnsi="Cambria Math"/>
        </w:rPr>
      </w:pPr>
    </w:p>
    <w:p w:rsidR="00AA3ADA" w:rsidRPr="00D946E2" w:rsidRDefault="00CF7EB2" w:rsidP="00235EE7">
      <w:pPr>
        <w:pStyle w:val="NoSpacing"/>
        <w:jc w:val="both"/>
        <w:rPr>
          <w:rFonts w:ascii="Cambria Math" w:hAnsi="Cambria Math"/>
        </w:rPr>
      </w:pPr>
      <w:r w:rsidRPr="00D946E2">
        <w:rPr>
          <w:rFonts w:ascii="Cambria Math" w:hAnsi="Cambria Math"/>
        </w:rPr>
        <w:t xml:space="preserve">1. On considère la fonction f définie et dérivable </w:t>
      </w:r>
      <w:proofErr w:type="gramStart"/>
      <w:r w:rsidRPr="00D946E2">
        <w:rPr>
          <w:rFonts w:ascii="Cambria Math" w:hAnsi="Cambria Math"/>
        </w:rPr>
        <w:t>sur ]</w:t>
      </w:r>
      <w:proofErr w:type="gramEnd"/>
      <w:r w:rsidRPr="00D946E2">
        <w:rPr>
          <w:rFonts w:ascii="Cambria Math" w:hAnsi="Cambria Math"/>
        </w:rPr>
        <w:t xml:space="preserve">0 ; +∞[ d’expression </w:t>
      </w:r>
      <m:oMath>
        <m:r>
          <w:rPr>
            <w:rFonts w:ascii="Cambria Math" w:hAnsi="Cambria Math"/>
          </w:rPr>
          <m:t>f (x) = -1,5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ln(x)</m:t>
        </m:r>
      </m:oMath>
      <w:r w:rsidRPr="00D946E2">
        <w:rPr>
          <w:rFonts w:ascii="Cambria Math" w:hAnsi="Cambria Math"/>
        </w:rPr>
        <w:t xml:space="preserve">. La fonction dérivée de f est donnée pour tout x </w:t>
      </w:r>
      <w:proofErr w:type="gramStart"/>
      <w:r w:rsidRPr="00D946E2">
        <w:rPr>
          <w:rFonts w:ascii="Cambria Math" w:hAnsi="Cambria Math"/>
        </w:rPr>
        <w:t>de ]</w:t>
      </w:r>
      <w:proofErr w:type="gramEnd"/>
      <w:r w:rsidRPr="00D946E2">
        <w:rPr>
          <w:rFonts w:ascii="Cambria Math" w:hAnsi="Cambria Math"/>
        </w:rPr>
        <w:t xml:space="preserve">0 ; +∞[ par : </w:t>
      </w:r>
    </w:p>
    <w:p w:rsidR="00AA3ADA" w:rsidRPr="00D946E2" w:rsidRDefault="00CF7EB2" w:rsidP="00235EE7">
      <w:pPr>
        <w:pStyle w:val="NoSpacing"/>
        <w:jc w:val="both"/>
        <w:rPr>
          <w:rFonts w:ascii="Cambria Math" w:hAnsi="Cambria Math"/>
        </w:rPr>
      </w:pPr>
      <w:r w:rsidRPr="00D946E2">
        <w:rPr>
          <w:rFonts w:ascii="Cambria Math" w:hAnsi="Cambria Math"/>
        </w:rPr>
        <w:t xml:space="preserve">a. </w:t>
      </w:r>
      <m:oMath>
        <m:r>
          <w:rPr>
            <w:rFonts w:ascii="Cambria Math" w:hAnsi="Cambria Math"/>
          </w:rPr>
          <m:t xml:space="preserve">f ' (x) = -x +1 </m:t>
        </m:r>
      </m:oMath>
      <w:r w:rsidR="00AA3ADA" w:rsidRPr="00D946E2">
        <w:rPr>
          <w:rFonts w:ascii="Cambria Math" w:hAnsi="Cambria Math"/>
        </w:rPr>
        <w:tab/>
      </w:r>
      <w:r w:rsidR="00AA3ADA" w:rsidRPr="00D946E2">
        <w:rPr>
          <w:rFonts w:ascii="Cambria Math" w:hAnsi="Cambria Math"/>
        </w:rPr>
        <w:tab/>
      </w:r>
      <w:r w:rsidRPr="00D946E2">
        <w:rPr>
          <w:rFonts w:ascii="Cambria Math" w:hAnsi="Cambria Math"/>
        </w:rPr>
        <w:t xml:space="preserve">b. </w:t>
      </w:r>
      <m:oMath>
        <m:r>
          <w:rPr>
            <w:rFonts w:ascii="Cambria Math" w:hAnsi="Cambria Math"/>
          </w:rPr>
          <m:t>f ' (x) = 2x ln(x)-2x</m:t>
        </m:r>
      </m:oMath>
      <w:r w:rsidRPr="00D946E2">
        <w:rPr>
          <w:rFonts w:ascii="Cambria Math" w:hAnsi="Cambria Math"/>
        </w:rPr>
        <w:t xml:space="preserve"> </w:t>
      </w:r>
    </w:p>
    <w:p w:rsidR="00AA3ADA" w:rsidRPr="00D946E2" w:rsidRDefault="00CF7EB2" w:rsidP="00235EE7">
      <w:pPr>
        <w:pStyle w:val="NoSpacing"/>
        <w:jc w:val="both"/>
        <w:rPr>
          <w:rFonts w:ascii="Cambria Math" w:hAnsi="Cambria Math"/>
        </w:rPr>
      </w:pPr>
      <w:r w:rsidRPr="00D946E2">
        <w:rPr>
          <w:rFonts w:ascii="Cambria Math" w:hAnsi="Cambria Math"/>
        </w:rPr>
        <w:t xml:space="preserve">c. </w:t>
      </w:r>
      <m:oMath>
        <m:r>
          <w:rPr>
            <w:rFonts w:ascii="Cambria Math" w:hAnsi="Cambria Math"/>
          </w:rPr>
          <m:t xml:space="preserve">f ' (x) = -3x +2 </m:t>
        </m:r>
      </m:oMath>
      <w:r w:rsidR="00AA3ADA" w:rsidRPr="00D946E2">
        <w:rPr>
          <w:rFonts w:ascii="Cambria Math" w:hAnsi="Cambria Math"/>
        </w:rPr>
        <w:tab/>
      </w:r>
      <w:r w:rsidR="00AA3ADA" w:rsidRPr="00D946E2">
        <w:rPr>
          <w:rFonts w:ascii="Cambria Math" w:hAnsi="Cambria Math"/>
        </w:rPr>
        <w:tab/>
      </w:r>
      <w:r w:rsidRPr="00D946E2">
        <w:rPr>
          <w:rFonts w:ascii="Cambria Math" w:hAnsi="Cambria Math"/>
        </w:rPr>
        <w:t xml:space="preserve">d. </w:t>
      </w:r>
      <m:oMath>
        <m:r>
          <w:rPr>
            <w:rFonts w:ascii="Cambria Math" w:hAnsi="Cambria Math"/>
          </w:rPr>
          <m:t>f ' (x) = -x ln(x)-0,5x</m:t>
        </m:r>
      </m:oMath>
      <w:r w:rsidRPr="00D946E2">
        <w:rPr>
          <w:rFonts w:ascii="Cambria Math" w:hAnsi="Cambria Math"/>
        </w:rPr>
        <w:t xml:space="preserve"> </w:t>
      </w:r>
    </w:p>
    <w:p w:rsidR="00AA3ADA" w:rsidRPr="00D946E2" w:rsidRDefault="00AA3ADA" w:rsidP="00235EE7">
      <w:pPr>
        <w:pStyle w:val="NoSpacing"/>
        <w:jc w:val="both"/>
        <w:rPr>
          <w:rFonts w:ascii="Cambria Math" w:hAnsi="Cambria Math"/>
        </w:rPr>
      </w:pPr>
    </w:p>
    <w:p w:rsidR="00AA3ADA" w:rsidRPr="00D946E2" w:rsidRDefault="00CF7EB2" w:rsidP="00235EE7">
      <w:pPr>
        <w:pStyle w:val="NoSpacing"/>
        <w:jc w:val="both"/>
        <w:rPr>
          <w:rFonts w:ascii="Cambria Math" w:hAnsi="Cambria Math"/>
        </w:rPr>
      </w:pPr>
      <w:r w:rsidRPr="00D946E2">
        <w:rPr>
          <w:rFonts w:ascii="Cambria Math" w:hAnsi="Cambria Math"/>
        </w:rPr>
        <w:t xml:space="preserve">2. Entre 2006 et 2018, dans un restaurant universitaire, le prix d’un repas est passé de 2 euros à 3,50 euros en augmentant chaque année de x %. Parmi ces valeurs, la valeur la plus proche de x est : </w:t>
      </w:r>
    </w:p>
    <w:p w:rsidR="00AA3ADA" w:rsidRPr="00D946E2" w:rsidRDefault="00CF7EB2" w:rsidP="00235EE7">
      <w:pPr>
        <w:pStyle w:val="NoSpacing"/>
        <w:jc w:val="both"/>
        <w:rPr>
          <w:rFonts w:ascii="Cambria Math" w:hAnsi="Cambria Math"/>
        </w:rPr>
      </w:pPr>
      <w:r w:rsidRPr="00D946E2">
        <w:rPr>
          <w:rFonts w:ascii="Cambria Math" w:hAnsi="Cambria Math"/>
        </w:rPr>
        <w:t xml:space="preserve">a. 6,25 </w:t>
      </w:r>
      <w:r w:rsidR="00AA3ADA" w:rsidRPr="00D946E2">
        <w:rPr>
          <w:rFonts w:ascii="Cambria Math" w:hAnsi="Cambria Math"/>
        </w:rPr>
        <w:tab/>
      </w:r>
      <w:r w:rsidR="00AA3ADA" w:rsidRPr="00D946E2">
        <w:rPr>
          <w:rFonts w:ascii="Cambria Math" w:hAnsi="Cambria Math"/>
        </w:rPr>
        <w:tab/>
      </w:r>
      <w:r w:rsidRPr="00D946E2">
        <w:rPr>
          <w:rFonts w:ascii="Cambria Math" w:hAnsi="Cambria Math"/>
        </w:rPr>
        <w:t xml:space="preserve">b. 4,77 </w:t>
      </w:r>
    </w:p>
    <w:p w:rsidR="00AA3ADA" w:rsidRPr="00D946E2" w:rsidRDefault="00AA3ADA" w:rsidP="00235EE7">
      <w:pPr>
        <w:pStyle w:val="NoSpacing"/>
        <w:jc w:val="both"/>
        <w:rPr>
          <w:rFonts w:ascii="Cambria Math" w:hAnsi="Cambria Math"/>
        </w:rPr>
      </w:pPr>
      <w:r w:rsidRPr="00D946E2">
        <w:rPr>
          <w:rFonts w:ascii="Cambria Math" w:hAnsi="Cambria Math"/>
          <w:noProof/>
          <w:lang w:eastAsia="fr-FR"/>
        </w:rPr>
        <w:drawing>
          <wp:anchor distT="0" distB="0" distL="114300" distR="114300" simplePos="0" relativeHeight="251658240" behindDoc="0" locked="0" layoutInCell="1" allowOverlap="1" wp14:anchorId="5EDF8D9A" wp14:editId="41483073">
            <wp:simplePos x="0" y="0"/>
            <wp:positionH relativeFrom="column">
              <wp:posOffset>3676650</wp:posOffset>
            </wp:positionH>
            <wp:positionV relativeFrom="paragraph">
              <wp:posOffset>154305</wp:posOffset>
            </wp:positionV>
            <wp:extent cx="3136265" cy="260985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EB2" w:rsidRPr="00D946E2">
        <w:rPr>
          <w:rFonts w:ascii="Cambria Math" w:hAnsi="Cambria Math"/>
        </w:rPr>
        <w:t xml:space="preserve">c. 14,58 </w:t>
      </w:r>
      <w:r w:rsidRPr="00D946E2">
        <w:rPr>
          <w:rFonts w:ascii="Cambria Math" w:hAnsi="Cambria Math"/>
        </w:rPr>
        <w:tab/>
      </w:r>
      <w:r w:rsidR="00CF7EB2" w:rsidRPr="00D946E2">
        <w:rPr>
          <w:rFonts w:ascii="Cambria Math" w:hAnsi="Cambria Math"/>
        </w:rPr>
        <w:t xml:space="preserve">d. 0,85 </w:t>
      </w:r>
    </w:p>
    <w:p w:rsidR="00AA3ADA" w:rsidRPr="00D946E2" w:rsidRDefault="00AA3ADA" w:rsidP="00235EE7">
      <w:pPr>
        <w:pStyle w:val="NoSpacing"/>
        <w:jc w:val="both"/>
        <w:rPr>
          <w:rFonts w:ascii="Cambria Math" w:hAnsi="Cambria Math"/>
        </w:rPr>
      </w:pPr>
    </w:p>
    <w:p w:rsidR="00AA3ADA" w:rsidRPr="00D946E2" w:rsidRDefault="00CF7EB2" w:rsidP="00235EE7">
      <w:pPr>
        <w:pStyle w:val="NoSpacing"/>
        <w:jc w:val="both"/>
        <w:rPr>
          <w:rFonts w:ascii="Cambria Math" w:hAnsi="Cambria Math"/>
        </w:rPr>
      </w:pPr>
      <w:r w:rsidRPr="00D946E2">
        <w:rPr>
          <w:rFonts w:ascii="Cambria Math" w:hAnsi="Cambria Math"/>
        </w:rPr>
        <w:t xml:space="preserve">3. Un adolescent joue à un jeu dont les parties successives sont indépendantes. À chaque partie, il a une chance sur 25 de sortir vainqueur. Après 13 parties, à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Pr="00D946E2">
        <w:rPr>
          <w:rFonts w:ascii="Cambria Math" w:hAnsi="Cambria Math"/>
        </w:rPr>
        <w:t xml:space="preserve"> près, la probabilité qu’il ait </w:t>
      </w:r>
      <w:proofErr w:type="gramStart"/>
      <w:r w:rsidRPr="00D946E2">
        <w:rPr>
          <w:rFonts w:ascii="Cambria Math" w:hAnsi="Cambria Math"/>
        </w:rPr>
        <w:t>gagné</w:t>
      </w:r>
      <w:proofErr w:type="gramEnd"/>
      <w:r w:rsidRPr="00D946E2">
        <w:rPr>
          <w:rFonts w:ascii="Cambria Math" w:hAnsi="Cambria Math"/>
        </w:rPr>
        <w:t xml:space="preserve"> au moins une fois est : </w:t>
      </w:r>
    </w:p>
    <w:p w:rsidR="00AA3ADA" w:rsidRPr="00D946E2" w:rsidRDefault="00CF7EB2" w:rsidP="00235EE7">
      <w:pPr>
        <w:pStyle w:val="NoSpacing"/>
        <w:jc w:val="both"/>
        <w:rPr>
          <w:rFonts w:ascii="Cambria Math" w:hAnsi="Cambria Math"/>
        </w:rPr>
      </w:pPr>
      <w:r w:rsidRPr="00D946E2">
        <w:rPr>
          <w:rFonts w:ascii="Cambria Math" w:hAnsi="Cambria Math"/>
        </w:rPr>
        <w:t xml:space="preserve">a. 0,588 </w:t>
      </w:r>
      <w:r w:rsidR="00AA3ADA" w:rsidRPr="00D946E2">
        <w:rPr>
          <w:rFonts w:ascii="Cambria Math" w:hAnsi="Cambria Math"/>
        </w:rPr>
        <w:tab/>
      </w:r>
      <w:r w:rsidRPr="00D946E2">
        <w:rPr>
          <w:rFonts w:ascii="Cambria Math" w:hAnsi="Cambria Math"/>
        </w:rPr>
        <w:t xml:space="preserve">b. 0,412 </w:t>
      </w:r>
    </w:p>
    <w:p w:rsidR="00AA3ADA" w:rsidRPr="00D946E2" w:rsidRDefault="00CF7EB2" w:rsidP="00235EE7">
      <w:pPr>
        <w:pStyle w:val="NoSpacing"/>
        <w:jc w:val="both"/>
        <w:rPr>
          <w:rFonts w:ascii="Cambria Math" w:hAnsi="Cambria Math"/>
        </w:rPr>
      </w:pPr>
      <w:r w:rsidRPr="00D946E2">
        <w:rPr>
          <w:rFonts w:ascii="Cambria Math" w:hAnsi="Cambria Math"/>
        </w:rPr>
        <w:t xml:space="preserve">c. 0,025 </w:t>
      </w:r>
      <w:r w:rsidR="00AA3ADA" w:rsidRPr="00D946E2">
        <w:rPr>
          <w:rFonts w:ascii="Cambria Math" w:hAnsi="Cambria Math"/>
        </w:rPr>
        <w:tab/>
      </w:r>
      <w:r w:rsidRPr="00D946E2">
        <w:rPr>
          <w:rFonts w:ascii="Cambria Math" w:hAnsi="Cambria Math"/>
        </w:rPr>
        <w:t xml:space="preserve">d. 0,975 </w:t>
      </w:r>
    </w:p>
    <w:p w:rsidR="00AA3ADA" w:rsidRPr="00D946E2" w:rsidRDefault="00AA3ADA" w:rsidP="00235EE7">
      <w:pPr>
        <w:pStyle w:val="NoSpacing"/>
        <w:jc w:val="both"/>
        <w:rPr>
          <w:rFonts w:ascii="Cambria Math" w:hAnsi="Cambria Math"/>
        </w:rPr>
      </w:pPr>
    </w:p>
    <w:p w:rsidR="00AA3ADA" w:rsidRPr="00D946E2" w:rsidRDefault="00CF7EB2" w:rsidP="00235EE7">
      <w:pPr>
        <w:pStyle w:val="NoSpacing"/>
        <w:jc w:val="both"/>
        <w:rPr>
          <w:rFonts w:ascii="Cambria Math" w:hAnsi="Cambria Math"/>
        </w:rPr>
      </w:pPr>
      <w:r w:rsidRPr="00D946E2">
        <w:rPr>
          <w:rFonts w:ascii="Cambria Math" w:hAnsi="Cambria Math"/>
        </w:rPr>
        <w:t>4. On considère une fonction g définie sur R, dont la courbe représentative Cg est donnée ci</w:t>
      </w:r>
      <w:r w:rsidR="00AA3ADA" w:rsidRPr="00D946E2">
        <w:rPr>
          <w:rFonts w:ascii="Cambria Math" w:hAnsi="Cambria Math"/>
        </w:rPr>
        <w:t>-</w:t>
      </w:r>
      <w:r w:rsidRPr="00D946E2">
        <w:rPr>
          <w:rFonts w:ascii="Cambria Math" w:hAnsi="Cambria Math"/>
        </w:rPr>
        <w:t xml:space="preserve">contre. La fonction g admet une primitive sur R notée G. La fonction G est : </w:t>
      </w:r>
    </w:p>
    <w:p w:rsidR="00AA3ADA" w:rsidRPr="00D946E2" w:rsidRDefault="00CF7EB2" w:rsidP="00235EE7">
      <w:pPr>
        <w:pStyle w:val="NoSpacing"/>
        <w:jc w:val="both"/>
        <w:rPr>
          <w:rFonts w:ascii="Cambria Math" w:hAnsi="Cambria Math"/>
        </w:rPr>
      </w:pPr>
      <w:r w:rsidRPr="00D946E2">
        <w:rPr>
          <w:rFonts w:ascii="Cambria Math" w:hAnsi="Cambria Math"/>
        </w:rPr>
        <w:t xml:space="preserve">a. convexe sur l’intervalle [−1 ; 5]. </w:t>
      </w:r>
    </w:p>
    <w:p w:rsidR="00AA3ADA" w:rsidRPr="00D946E2" w:rsidRDefault="00CF7EB2" w:rsidP="00235EE7">
      <w:pPr>
        <w:pStyle w:val="NoSpacing"/>
        <w:jc w:val="both"/>
        <w:rPr>
          <w:rFonts w:ascii="Cambria Math" w:hAnsi="Cambria Math"/>
        </w:rPr>
      </w:pPr>
      <w:r w:rsidRPr="00D946E2">
        <w:rPr>
          <w:rFonts w:ascii="Cambria Math" w:hAnsi="Cambria Math"/>
        </w:rPr>
        <w:t xml:space="preserve">b. concave sur l’intervalle [−1 ; 5]. </w:t>
      </w:r>
    </w:p>
    <w:p w:rsidR="00AA3ADA" w:rsidRPr="00D946E2" w:rsidRDefault="00CF7EB2" w:rsidP="00235EE7">
      <w:pPr>
        <w:pStyle w:val="NoSpacing"/>
        <w:jc w:val="both"/>
        <w:rPr>
          <w:rFonts w:ascii="Cambria Math" w:hAnsi="Cambria Math"/>
        </w:rPr>
      </w:pPr>
      <w:r w:rsidRPr="00D946E2">
        <w:rPr>
          <w:rFonts w:ascii="Cambria Math" w:hAnsi="Cambria Math"/>
        </w:rPr>
        <w:t xml:space="preserve">c. croissante sur l’intervalle [2; 5]. </w:t>
      </w:r>
    </w:p>
    <w:p w:rsidR="00CF7EB2" w:rsidRPr="00D946E2" w:rsidRDefault="00CF7EB2" w:rsidP="00235EE7">
      <w:pPr>
        <w:pStyle w:val="NoSpacing"/>
        <w:jc w:val="both"/>
        <w:rPr>
          <w:rFonts w:ascii="Cambria Math" w:hAnsi="Cambria Math"/>
        </w:rPr>
      </w:pPr>
      <w:r w:rsidRPr="00D946E2">
        <w:rPr>
          <w:rFonts w:ascii="Cambria Math" w:hAnsi="Cambria Math"/>
        </w:rPr>
        <w:t>d. décroissante sur l’intervalle [2; 5]</w:t>
      </w:r>
    </w:p>
    <w:p w:rsidR="00CF7EB2" w:rsidRPr="00D946E2" w:rsidRDefault="00CF7EB2" w:rsidP="00235EE7">
      <w:pPr>
        <w:pStyle w:val="NoSpacing"/>
        <w:jc w:val="both"/>
        <w:rPr>
          <w:rFonts w:ascii="Cambria Math" w:hAnsi="Cambria Math"/>
        </w:rPr>
      </w:pPr>
    </w:p>
    <w:p w:rsidR="00CF7EB2" w:rsidRPr="00D946E2" w:rsidRDefault="00CF7EB2" w:rsidP="00235EE7">
      <w:pPr>
        <w:pStyle w:val="NoSpacing"/>
        <w:jc w:val="both"/>
        <w:rPr>
          <w:rFonts w:ascii="Cambria Math" w:hAnsi="Cambria Math"/>
        </w:rPr>
      </w:pPr>
    </w:p>
    <w:p w:rsidR="00CF7EB2" w:rsidRPr="00D946E2" w:rsidRDefault="00AA3ADA" w:rsidP="00235EE7">
      <w:pPr>
        <w:pStyle w:val="NoSpacing"/>
        <w:jc w:val="both"/>
        <w:rPr>
          <w:rFonts w:ascii="Cambria Math" w:hAnsi="Cambria Math"/>
          <w:b/>
        </w:rPr>
      </w:pPr>
      <w:r w:rsidRPr="00D946E2">
        <w:rPr>
          <w:rFonts w:ascii="Cambria Math" w:hAnsi="Cambria Math"/>
          <w:b/>
        </w:rPr>
        <w:t>Partie 2 : affirmations</w:t>
      </w:r>
    </w:p>
    <w:p w:rsidR="00546924" w:rsidRPr="00D946E2" w:rsidRDefault="00546924" w:rsidP="00235EE7">
      <w:pPr>
        <w:pStyle w:val="NoSpacing"/>
        <w:jc w:val="both"/>
        <w:rPr>
          <w:rFonts w:ascii="Cambria Math" w:hAnsi="Cambria Math"/>
        </w:rPr>
      </w:pPr>
      <w:r w:rsidRPr="00D946E2">
        <w:rPr>
          <w:rFonts w:ascii="Cambria Math" w:hAnsi="Cambria Math"/>
        </w:rPr>
        <w:t xml:space="preserve">Pour chacune des affirmations suivantes, indiquer si elle est vraie ou fausse et justifier la réponse donnée. </w:t>
      </w:r>
    </w:p>
    <w:p w:rsidR="003D4E6F" w:rsidRPr="00D946E2" w:rsidRDefault="003D4E6F" w:rsidP="003D4E6F">
      <w:pPr>
        <w:pStyle w:val="NoSpacing"/>
        <w:jc w:val="both"/>
        <w:rPr>
          <w:rFonts w:ascii="Cambria Math" w:hAnsi="Cambria Math"/>
        </w:rPr>
      </w:pPr>
      <w:r>
        <w:rPr>
          <w:rFonts w:ascii="Cambria Math" w:hAnsi="Cambria Math"/>
        </w:rPr>
        <w:t>5</w:t>
      </w:r>
      <w:r w:rsidRPr="00D946E2">
        <w:rPr>
          <w:rFonts w:ascii="Cambria Math" w:hAnsi="Cambria Math"/>
        </w:rPr>
        <w:t xml:space="preserve">. Soit f la fonction définie sur R </w:t>
      </w:r>
      <w:proofErr w:type="gramStart"/>
      <w:r w:rsidRPr="00D946E2">
        <w:rPr>
          <w:rFonts w:ascii="Cambria Math" w:hAnsi="Cambria Math"/>
        </w:rPr>
        <w:t xml:space="preserve">par </w:t>
      </w:r>
      <w:proofErr w:type="gramEnd"/>
      <m:oMath>
        <m:r>
          <w:rPr>
            <w:rFonts w:ascii="Cambria Math" w:hAnsi="Cambria Math"/>
          </w:rPr>
          <m:t>f (x) = 5</m:t>
        </m:r>
        <m:sSup>
          <m:sSupPr>
            <m:ctrlPr>
              <w:rPr>
                <w:rFonts w:ascii="Cambria Math" w:hAnsi="Cambria Math"/>
                <w:i/>
              </w:rPr>
            </m:ctrlPr>
          </m:sSupPr>
          <m:e>
            <m:r>
              <w:rPr>
                <w:rFonts w:ascii="Cambria Math" w:hAnsi="Cambria Math"/>
              </w:rPr>
              <m:t>e</m:t>
            </m:r>
          </m:e>
          <m:sup>
            <m:r>
              <w:rPr>
                <w:rFonts w:ascii="Cambria Math" w:hAnsi="Cambria Math"/>
              </w:rPr>
              <m:t>-0,3x</m:t>
            </m:r>
          </m:sup>
        </m:sSup>
        <m:r>
          <w:rPr>
            <w:rFonts w:ascii="Cambria Math" w:hAnsi="Cambria Math"/>
          </w:rPr>
          <m:t xml:space="preserve"> +1</m:t>
        </m:r>
      </m:oMath>
      <w:r w:rsidRPr="00D946E2">
        <w:rPr>
          <w:rFonts w:ascii="Cambria Math" w:hAnsi="Cambria Math"/>
        </w:rPr>
        <w:t xml:space="preserve">. </w:t>
      </w:r>
    </w:p>
    <w:p w:rsidR="003D4E6F" w:rsidRPr="00D946E2" w:rsidRDefault="003D4E6F" w:rsidP="003D4E6F">
      <w:pPr>
        <w:pStyle w:val="NoSpacing"/>
        <w:jc w:val="both"/>
        <w:rPr>
          <w:rFonts w:ascii="Cambria Math" w:hAnsi="Cambria Math"/>
        </w:rPr>
      </w:pPr>
      <w:r w:rsidRPr="00D946E2">
        <w:rPr>
          <w:rFonts w:ascii="Cambria Math" w:hAnsi="Cambria Math"/>
        </w:rPr>
        <w:t>Affirmation D : La valeur moyenne de f sur l’intervalle [0; 5] est égale à 3,6, arrondie au dixième.</w:t>
      </w:r>
    </w:p>
    <w:p w:rsidR="003D4E6F" w:rsidRDefault="003D4E6F" w:rsidP="003D4E6F">
      <w:pPr>
        <w:pStyle w:val="NoSpacing"/>
        <w:jc w:val="both"/>
        <w:rPr>
          <w:rFonts w:ascii="Cambria Math" w:hAnsi="Cambria Math"/>
        </w:rPr>
      </w:pPr>
    </w:p>
    <w:p w:rsidR="003D4E6F" w:rsidRDefault="003D4E6F" w:rsidP="003D4E6F">
      <w:pPr>
        <w:pStyle w:val="NoSpacing"/>
        <w:jc w:val="both"/>
        <w:rPr>
          <w:rFonts w:ascii="Cambria Math" w:hAnsi="Cambria Math"/>
        </w:rPr>
      </w:pPr>
      <w:r>
        <w:rPr>
          <w:rFonts w:ascii="Cambria Math" w:hAnsi="Cambria Math"/>
        </w:rPr>
        <w:t>Affirmation facultative (hors barème)</w:t>
      </w:r>
      <w:bookmarkStart w:id="0" w:name="_GoBack"/>
      <w:bookmarkEnd w:id="0"/>
    </w:p>
    <w:p w:rsidR="003D4E6F" w:rsidRPr="00D946E2" w:rsidRDefault="003D4E6F" w:rsidP="003D4E6F">
      <w:pPr>
        <w:pStyle w:val="NoSpacing"/>
        <w:jc w:val="both"/>
        <w:rPr>
          <w:rFonts w:ascii="Cambria Math" w:hAnsi="Cambria Math"/>
        </w:rPr>
      </w:pPr>
    </w:p>
    <w:p w:rsidR="00546924" w:rsidRPr="00D946E2" w:rsidRDefault="00B11CE6" w:rsidP="00235EE7">
      <w:pPr>
        <w:pStyle w:val="NoSpacing"/>
        <w:jc w:val="both"/>
        <w:rPr>
          <w:rFonts w:ascii="Cambria Math" w:hAnsi="Cambria Math"/>
        </w:rPr>
      </w:pPr>
      <w:r w:rsidRPr="00D946E2">
        <w:rPr>
          <w:rFonts w:ascii="Cambria Math" w:hAnsi="Cambria Math"/>
          <w:noProof/>
          <w:lang w:eastAsia="fr-FR"/>
        </w:rPr>
        <w:drawing>
          <wp:anchor distT="0" distB="0" distL="114300" distR="114300" simplePos="0" relativeHeight="251659264" behindDoc="0" locked="0" layoutInCell="1" allowOverlap="1" wp14:anchorId="09778E03" wp14:editId="4A8FC196">
            <wp:simplePos x="0" y="0"/>
            <wp:positionH relativeFrom="column">
              <wp:posOffset>4295775</wp:posOffset>
            </wp:positionH>
            <wp:positionV relativeFrom="paragraph">
              <wp:posOffset>143510</wp:posOffset>
            </wp:positionV>
            <wp:extent cx="2619375" cy="88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ADA" w:rsidRPr="00D946E2">
        <w:rPr>
          <w:rFonts w:ascii="Cambria Math" w:hAnsi="Cambria Math"/>
        </w:rPr>
        <w:t>6</w:t>
      </w:r>
      <w:r w:rsidR="00546924" w:rsidRPr="00D946E2">
        <w:rPr>
          <w:rFonts w:ascii="Cambria Math" w:hAnsi="Cambria Math"/>
        </w:rPr>
        <w:t xml:space="preserve">. Soit </w:t>
      </w:r>
      <m:oMath>
        <m:r>
          <w:rPr>
            <w:rFonts w:ascii="Cambria Math" w:hAnsi="Cambria Math"/>
          </w:rPr>
          <m:t>f</m:t>
        </m:r>
      </m:oMath>
      <w:r w:rsidR="00546924" w:rsidRPr="00D946E2">
        <w:rPr>
          <w:rFonts w:ascii="Cambria Math" w:hAnsi="Cambria Math"/>
        </w:rPr>
        <w:t xml:space="preserve"> une fonction dérivable sur </w:t>
      </w:r>
      <w:proofErr w:type="gramStart"/>
      <w:r w:rsidR="00546924" w:rsidRPr="00D946E2">
        <w:rPr>
          <w:rFonts w:ascii="Cambria Math" w:hAnsi="Cambria Math"/>
        </w:rPr>
        <w:t xml:space="preserve">l’intervalle </w:t>
      </w:r>
      <m:oMath>
        <m:d>
          <m:dPr>
            <m:begChr m:val="["/>
            <m:endChr m:val="]"/>
            <m:ctrlPr>
              <w:rPr>
                <w:rFonts w:ascii="Cambria Math" w:hAnsi="Cambria Math"/>
                <w:i/>
              </w:rPr>
            </m:ctrlPr>
          </m:dPr>
          <m:e>
            <w:proofErr w:type="gramEnd"/>
            <m:r>
              <w:rPr>
                <w:rFonts w:ascii="Cambria Math" w:hAnsi="Cambria Math"/>
              </w:rPr>
              <m:t>0;15</m:t>
            </m:r>
          </m:e>
        </m:d>
      </m:oMath>
      <w:r w:rsidR="00546924" w:rsidRPr="00D946E2">
        <w:rPr>
          <w:rFonts w:ascii="Cambria Math" w:hAnsi="Cambria Math"/>
        </w:rPr>
        <w:t xml:space="preserve"> . On suppose que sa fonction dérivée, </w:t>
      </w:r>
      <w:proofErr w:type="gramStart"/>
      <w:r w:rsidR="00546924" w:rsidRPr="00D946E2">
        <w:rPr>
          <w:rFonts w:ascii="Cambria Math" w:hAnsi="Cambria Math"/>
        </w:rPr>
        <w:t xml:space="preserve">notée </w:t>
      </w:r>
      <w:proofErr w:type="gramEnd"/>
      <m:oMath>
        <m:sSup>
          <m:sSupPr>
            <m:ctrlPr>
              <w:rPr>
                <w:rFonts w:ascii="Cambria Math" w:hAnsi="Cambria Math"/>
                <w:i/>
              </w:rPr>
            </m:ctrlPr>
          </m:sSupPr>
          <m:e>
            <m:r>
              <w:rPr>
                <w:rFonts w:ascii="Cambria Math" w:hAnsi="Cambria Math"/>
              </w:rPr>
              <m:t>f</m:t>
            </m:r>
          </m:e>
          <m:sup>
            <m:r>
              <w:rPr>
                <w:rFonts w:ascii="Cambria Math" w:hAnsi="Cambria Math"/>
              </w:rPr>
              <m:t>'</m:t>
            </m:r>
          </m:sup>
        </m:sSup>
      </m:oMath>
      <w:r w:rsidR="00546924" w:rsidRPr="00D946E2">
        <w:rPr>
          <w:rFonts w:ascii="Cambria Math" w:hAnsi="Cambria Math"/>
        </w:rPr>
        <w:t xml:space="preserve">, est continue sur </w:t>
      </w:r>
      <m:oMath>
        <m:d>
          <m:dPr>
            <m:begChr m:val="["/>
            <m:endChr m:val="]"/>
            <m:ctrlPr>
              <w:rPr>
                <w:rFonts w:ascii="Cambria Math" w:hAnsi="Cambria Math"/>
                <w:i/>
              </w:rPr>
            </m:ctrlPr>
          </m:dPr>
          <m:e>
            <m:r>
              <w:rPr>
                <w:rFonts w:ascii="Cambria Math" w:hAnsi="Cambria Math"/>
              </w:rPr>
              <m:t>0;15</m:t>
            </m:r>
          </m:e>
        </m:d>
      </m:oMath>
      <w:r w:rsidR="00546924" w:rsidRPr="00D946E2">
        <w:rPr>
          <w:rFonts w:ascii="Cambria Math" w:hAnsi="Cambria Math"/>
        </w:rPr>
        <w:t xml:space="preserve">. Les variations de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00546924" w:rsidRPr="00D946E2">
        <w:rPr>
          <w:rFonts w:ascii="Cambria Math" w:hAnsi="Cambria Math"/>
        </w:rPr>
        <w:t xml:space="preserve"> sont représentées dans le tableau ci-dessous.</w:t>
      </w:r>
    </w:p>
    <w:p w:rsidR="00546924" w:rsidRPr="00D946E2" w:rsidRDefault="00546924" w:rsidP="00235EE7">
      <w:pPr>
        <w:pStyle w:val="NoSpacing"/>
        <w:jc w:val="both"/>
        <w:rPr>
          <w:rFonts w:ascii="Cambria Math" w:hAnsi="Cambria Math"/>
        </w:rPr>
      </w:pPr>
    </w:p>
    <w:p w:rsidR="00AA3ADA" w:rsidRPr="00D946E2" w:rsidRDefault="00546924" w:rsidP="00235EE7">
      <w:pPr>
        <w:pStyle w:val="NoSpacing"/>
        <w:jc w:val="both"/>
        <w:rPr>
          <w:rFonts w:ascii="Cambria Math" w:hAnsi="Cambria Math"/>
        </w:rPr>
      </w:pPr>
      <w:r w:rsidRPr="00D946E2">
        <w:rPr>
          <w:rFonts w:ascii="Cambria Math" w:hAnsi="Cambria Math"/>
        </w:rPr>
        <w:t xml:space="preserve">Affirmation </w:t>
      </w:r>
      <w:r w:rsidR="00AA3ADA" w:rsidRPr="00D946E2">
        <w:rPr>
          <w:rFonts w:ascii="Cambria Math" w:hAnsi="Cambria Math"/>
        </w:rPr>
        <w:t>B</w:t>
      </w:r>
      <w:r w:rsidRPr="00D946E2">
        <w:rPr>
          <w:rFonts w:ascii="Cambria Math" w:hAnsi="Cambria Math"/>
        </w:rPr>
        <w:t xml:space="preserve"> : La courbe représentative </w:t>
      </w:r>
      <w:proofErr w:type="spellStart"/>
      <w:r w:rsidRPr="00D946E2">
        <w:rPr>
          <w:rFonts w:ascii="Cambria Math" w:hAnsi="Cambria Math"/>
        </w:rPr>
        <w:t>Cf</w:t>
      </w:r>
      <w:proofErr w:type="spellEnd"/>
      <w:r w:rsidRPr="00D946E2">
        <w:rPr>
          <w:rFonts w:ascii="Cambria Math" w:hAnsi="Cambria Math"/>
        </w:rPr>
        <w:t xml:space="preserve"> de la fonction f admet une et une seule tangente parallèle à l’axe des abscisses. </w:t>
      </w:r>
    </w:p>
    <w:p w:rsidR="00546924" w:rsidRPr="00D946E2" w:rsidRDefault="00546924" w:rsidP="00235EE7">
      <w:pPr>
        <w:pStyle w:val="NoSpacing"/>
        <w:jc w:val="both"/>
        <w:rPr>
          <w:rFonts w:ascii="Cambria Math" w:hAnsi="Cambria Math"/>
        </w:rPr>
      </w:pPr>
      <w:r w:rsidRPr="00D946E2">
        <w:rPr>
          <w:rFonts w:ascii="Cambria Math" w:hAnsi="Cambria Math"/>
        </w:rPr>
        <w:t xml:space="preserve">Affirmation </w:t>
      </w:r>
      <w:r w:rsidR="00AA3ADA" w:rsidRPr="00D946E2">
        <w:rPr>
          <w:rFonts w:ascii="Cambria Math" w:hAnsi="Cambria Math"/>
        </w:rPr>
        <w:t>C</w:t>
      </w:r>
      <w:r w:rsidRPr="00D946E2">
        <w:rPr>
          <w:rFonts w:ascii="Cambria Math" w:hAnsi="Cambria Math"/>
        </w:rPr>
        <w:t xml:space="preserve"> : La fonction f est convexe </w:t>
      </w:r>
      <w:proofErr w:type="gramStart"/>
      <w:r w:rsidRPr="00D946E2">
        <w:rPr>
          <w:rFonts w:ascii="Cambria Math" w:hAnsi="Cambria Math"/>
        </w:rPr>
        <w:t xml:space="preserve">sur </w:t>
      </w:r>
      <m:oMath>
        <m:d>
          <m:dPr>
            <m:begChr m:val="["/>
            <m:endChr m:val="]"/>
            <m:ctrlPr>
              <w:rPr>
                <w:rFonts w:ascii="Cambria Math" w:hAnsi="Cambria Math"/>
                <w:i/>
              </w:rPr>
            </m:ctrlPr>
          </m:dPr>
          <m:e>
            <w:proofErr w:type="gramEnd"/>
            <m:r>
              <w:rPr>
                <w:rFonts w:ascii="Cambria Math" w:hAnsi="Cambria Math"/>
              </w:rPr>
              <m:t>0;15</m:t>
            </m:r>
          </m:e>
        </m:d>
      </m:oMath>
      <w:r w:rsidRPr="00D946E2">
        <w:rPr>
          <w:rFonts w:ascii="Cambria Math" w:hAnsi="Cambria Math"/>
        </w:rPr>
        <w:t xml:space="preserve"> .</w:t>
      </w:r>
    </w:p>
    <w:p w:rsidR="00546924" w:rsidRPr="00D946E2" w:rsidRDefault="00546924" w:rsidP="00235EE7">
      <w:pPr>
        <w:pStyle w:val="NoSpacing"/>
        <w:jc w:val="both"/>
        <w:rPr>
          <w:rFonts w:ascii="Cambria Math" w:hAnsi="Cambria Math"/>
        </w:rPr>
      </w:pPr>
    </w:p>
    <w:p w:rsidR="003D4E6F" w:rsidRPr="00D946E2" w:rsidRDefault="003D4E6F" w:rsidP="003D4E6F">
      <w:pPr>
        <w:pStyle w:val="NoSpacing"/>
        <w:jc w:val="both"/>
        <w:rPr>
          <w:rFonts w:ascii="Cambria Math" w:hAnsi="Cambria Math"/>
        </w:rPr>
      </w:pPr>
      <w:r>
        <w:rPr>
          <w:rFonts w:ascii="Cambria Math" w:hAnsi="Cambria Math"/>
        </w:rPr>
        <w:t>7</w:t>
      </w:r>
      <w:r w:rsidRPr="00D946E2">
        <w:rPr>
          <w:rFonts w:ascii="Cambria Math" w:hAnsi="Cambria Math"/>
        </w:rPr>
        <w:t xml:space="preserve">. On considère l’équation suivante :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5</m:t>
                        </m:r>
                      </m:sup>
                    </m:sSup>
                  </m:num>
                  <m:den>
                    <m:r>
                      <w:rPr>
                        <w:rFonts w:ascii="Cambria Math" w:hAnsi="Cambria Math"/>
                      </w:rPr>
                      <m:t>e</m:t>
                    </m:r>
                  </m:den>
                </m:f>
              </m:e>
            </m:d>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2</m:t>
                </m:r>
              </m:e>
            </m:d>
          </m:e>
        </m:func>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2x</m:t>
                </m:r>
              </m:e>
            </m:d>
          </m:e>
        </m:func>
        <m:r>
          <w:rPr>
            <w:rFonts w:ascii="Cambria Math" w:hAnsi="Cambria Math"/>
          </w:rPr>
          <m:t xml:space="preserve">+5 </m:t>
        </m:r>
      </m:oMath>
    </w:p>
    <w:p w:rsidR="00AA3ADA" w:rsidRPr="00D946E2" w:rsidRDefault="003D4E6F" w:rsidP="003D4E6F">
      <w:pPr>
        <w:rPr>
          <w:rFonts w:ascii="Cambria Math" w:hAnsi="Cambria Math"/>
        </w:rPr>
      </w:pPr>
      <w:r w:rsidRPr="00D946E2">
        <w:rPr>
          <w:rFonts w:ascii="Cambria Math" w:hAnsi="Cambria Math"/>
        </w:rPr>
        <w:t xml:space="preserve">Affirmation A : </w:t>
      </w:r>
      <m:oMath>
        <m:f>
          <m:fPr>
            <m:ctrlPr>
              <w:rPr>
                <w:rFonts w:ascii="Cambria Math" w:hAnsi="Cambria Math"/>
                <w:i/>
              </w:rPr>
            </m:ctrlPr>
          </m:fPr>
          <m:num>
            <m:r>
              <w:rPr>
                <w:rFonts w:ascii="Cambria Math" w:hAnsi="Cambria Math"/>
              </w:rPr>
              <m:t>1</m:t>
            </m:r>
          </m:num>
          <m:den>
            <m:r>
              <w:rPr>
                <w:rFonts w:ascii="Cambria Math" w:hAnsi="Cambria Math"/>
              </w:rPr>
              <m:t>e</m:t>
            </m:r>
          </m:den>
        </m:f>
      </m:oMath>
      <w:r w:rsidRPr="00D946E2">
        <w:rPr>
          <w:rFonts w:ascii="Cambria Math" w:hAnsi="Cambria Math"/>
        </w:rPr>
        <w:t xml:space="preserve"> est l’unique solution de cette équation. </w:t>
      </w:r>
      <w:r w:rsidR="00AA3ADA" w:rsidRPr="00D946E2">
        <w:rPr>
          <w:rFonts w:ascii="Cambria Math" w:hAnsi="Cambria Math"/>
        </w:rPr>
        <w:br w:type="page"/>
      </w:r>
    </w:p>
    <w:p w:rsidR="002679C6" w:rsidRPr="000812BC" w:rsidRDefault="00546924" w:rsidP="00235EE7">
      <w:pPr>
        <w:pStyle w:val="NoSpacing"/>
        <w:jc w:val="both"/>
        <w:rPr>
          <w:rFonts w:ascii="Cambria Math" w:hAnsi="Cambria Math"/>
          <w:b/>
        </w:rPr>
      </w:pPr>
      <w:r w:rsidRPr="000812BC">
        <w:rPr>
          <w:rFonts w:ascii="Cambria Math" w:hAnsi="Cambria Math"/>
          <w:b/>
        </w:rPr>
        <w:lastRenderedPageBreak/>
        <w:t xml:space="preserve">Exercice 2 </w:t>
      </w:r>
    </w:p>
    <w:p w:rsidR="002679C6" w:rsidRPr="00D946E2" w:rsidRDefault="00546924" w:rsidP="00235EE7">
      <w:pPr>
        <w:pStyle w:val="NoSpacing"/>
        <w:jc w:val="both"/>
        <w:rPr>
          <w:rFonts w:ascii="Cambria Math" w:hAnsi="Cambria Math"/>
        </w:rPr>
      </w:pPr>
      <w:r w:rsidRPr="00D946E2">
        <w:rPr>
          <w:rFonts w:ascii="Cambria Math" w:hAnsi="Cambria Math"/>
        </w:rPr>
        <w:t xml:space="preserve">En 2018, Laurence, souhaitant se lancer dans l’agriculture biologique, a acheté une ferme de 14 hectares de pommiers. Elle estime qu’il y a 300 pommiers par hectare. Chaque année, Laurence élimine 4 % des pommiers existants et replantera 22 nouveaux pommiers par hectare. Pour tout entier </w:t>
      </w:r>
      <w:proofErr w:type="gramStart"/>
      <w:r w:rsidRPr="00D946E2">
        <w:rPr>
          <w:rFonts w:ascii="Cambria Math" w:hAnsi="Cambria Math"/>
        </w:rPr>
        <w:t xml:space="preserve">naturel </w:t>
      </w:r>
      <w:proofErr w:type="gramEnd"/>
      <m:oMath>
        <m:r>
          <w:rPr>
            <w:rFonts w:ascii="Cambria Math" w:hAnsi="Cambria Math"/>
          </w:rPr>
          <m:t>n</m:t>
        </m:r>
      </m:oMath>
      <w:r w:rsidRPr="00D946E2">
        <w:rPr>
          <w:rFonts w:ascii="Cambria Math" w:hAnsi="Cambria Math"/>
        </w:rPr>
        <w:t xml:space="preserve">, on note un le nombre de pommiers par hectare l’année </w:t>
      </w:r>
      <m:oMath>
        <m:r>
          <w:rPr>
            <w:rFonts w:ascii="Cambria Math" w:hAnsi="Cambria Math"/>
          </w:rPr>
          <m:t>2018+n</m:t>
        </m:r>
      </m:oMath>
      <w:r w:rsidRPr="00D946E2">
        <w:rPr>
          <w:rFonts w:ascii="Cambria Math" w:hAnsi="Cambria Math"/>
        </w:rPr>
        <w:t xml:space="preserve">. On a </w:t>
      </w:r>
      <w:proofErr w:type="gramStart"/>
      <w:r w:rsidRPr="00D946E2">
        <w:rPr>
          <w:rFonts w:ascii="Cambria Math" w:hAnsi="Cambria Math"/>
        </w:rPr>
        <w:t xml:space="preserve">ainsi </w:t>
      </w:r>
      <w:proofErr w:type="gramEnd"/>
      <m:oMath>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 xml:space="preserve"> = 300</m:t>
        </m:r>
      </m:oMath>
      <w:r w:rsidRPr="00D946E2">
        <w:rPr>
          <w:rFonts w:ascii="Cambria Math" w:hAnsi="Cambria Math"/>
        </w:rPr>
        <w:t xml:space="preserve">. </w:t>
      </w:r>
    </w:p>
    <w:p w:rsidR="002679C6" w:rsidRPr="00D946E2" w:rsidRDefault="00546924" w:rsidP="00235EE7">
      <w:pPr>
        <w:pStyle w:val="NoSpacing"/>
        <w:jc w:val="both"/>
        <w:rPr>
          <w:rFonts w:ascii="Cambria Math" w:hAnsi="Cambria Math"/>
        </w:rPr>
      </w:pPr>
      <w:r w:rsidRPr="00D946E2">
        <w:rPr>
          <w:rFonts w:ascii="Cambria Math" w:hAnsi="Cambria Math"/>
        </w:rPr>
        <w:t xml:space="preserve">1. a. Justifier que, pour tout entier naturel n, on </w:t>
      </w:r>
      <w:proofErr w:type="gramStart"/>
      <w:r w:rsidRPr="00D946E2">
        <w:rPr>
          <w:rFonts w:ascii="Cambria Math" w:hAnsi="Cambria Math"/>
        </w:rPr>
        <w:t xml:space="preserve">a </w:t>
      </w:r>
      <w:proofErr w:type="gramEnd"/>
      <m:oMath>
        <m:sSub>
          <m:sSubPr>
            <m:ctrlPr>
              <w:rPr>
                <w:rFonts w:ascii="Cambria Math" w:hAnsi="Cambria Math"/>
                <w:i/>
              </w:rPr>
            </m:ctrlPr>
          </m:sSubPr>
          <m:e>
            <m:r>
              <w:rPr>
                <w:rFonts w:ascii="Cambria Math" w:hAnsi="Cambria Math"/>
              </w:rPr>
              <m:t>u</m:t>
            </m:r>
          </m:e>
          <m:sub>
            <m:r>
              <w:rPr>
                <w:rFonts w:ascii="Cambria Math" w:hAnsi="Cambria Math"/>
              </w:rPr>
              <m:t>n+1</m:t>
            </m:r>
          </m:sub>
        </m:sSub>
        <m:r>
          <w:rPr>
            <w:rFonts w:ascii="Cambria Math" w:hAnsi="Cambria Math"/>
          </w:rPr>
          <m:t xml:space="preserve"> = 0,96</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+22</m:t>
        </m:r>
      </m:oMath>
      <w:r w:rsidRPr="00D946E2">
        <w:rPr>
          <w:rFonts w:ascii="Cambria Math" w:hAnsi="Cambria Math"/>
        </w:rPr>
        <w:t xml:space="preserve">. </w:t>
      </w:r>
    </w:p>
    <w:p w:rsidR="002679C6" w:rsidRPr="00D946E2" w:rsidRDefault="00546924" w:rsidP="00235EE7">
      <w:pPr>
        <w:pStyle w:val="NoSpacing"/>
        <w:jc w:val="both"/>
        <w:rPr>
          <w:rFonts w:ascii="Cambria Math" w:hAnsi="Cambria Math"/>
        </w:rPr>
      </w:pPr>
      <w:r w:rsidRPr="00D946E2">
        <w:rPr>
          <w:rFonts w:ascii="Cambria Math" w:hAnsi="Cambria Math"/>
        </w:rPr>
        <w:t xml:space="preserve">b. Estimer le nombre de pommiers par hectare, arrondi à l’unité, en 2020. </w:t>
      </w:r>
    </w:p>
    <w:p w:rsidR="002679C6" w:rsidRPr="00D946E2" w:rsidRDefault="00546924" w:rsidP="00235EE7">
      <w:pPr>
        <w:pStyle w:val="NoSpacing"/>
        <w:jc w:val="both"/>
        <w:rPr>
          <w:rFonts w:ascii="Cambria Math" w:hAnsi="Cambria Math"/>
        </w:rPr>
      </w:pPr>
      <w:r w:rsidRPr="00D946E2">
        <w:rPr>
          <w:rFonts w:ascii="Cambria Math" w:hAnsi="Cambria Math"/>
        </w:rPr>
        <w:t xml:space="preserve">2. Laurence veut savoir à partir de quelle année la densité de pommiers dépassera 400 pommiers par hectare. Pour cela on utilise l’algorithme suivant : </w:t>
      </w:r>
    </w:p>
    <w:p w:rsidR="002679C6" w:rsidRPr="00D946E2" w:rsidRDefault="00546924" w:rsidP="002679C6">
      <w:pPr>
        <w:pStyle w:val="NoSpacing"/>
        <w:ind w:left="2124" w:firstLine="708"/>
        <w:jc w:val="both"/>
        <w:rPr>
          <w:rFonts w:ascii="Cambria Math" w:hAnsi="Cambria Math"/>
        </w:rPr>
      </w:pPr>
      <w:r w:rsidRPr="00D946E2">
        <w:rPr>
          <w:rFonts w:ascii="Cambria Math" w:hAnsi="Cambria Math"/>
        </w:rPr>
        <w:t xml:space="preserve">N ← 0 </w:t>
      </w:r>
    </w:p>
    <w:p w:rsidR="002679C6" w:rsidRPr="00D946E2" w:rsidRDefault="00546924" w:rsidP="002679C6">
      <w:pPr>
        <w:pStyle w:val="NoSpacing"/>
        <w:ind w:left="2124" w:firstLine="708"/>
        <w:jc w:val="both"/>
        <w:rPr>
          <w:rFonts w:ascii="Cambria Math" w:hAnsi="Cambria Math"/>
        </w:rPr>
      </w:pPr>
      <w:r w:rsidRPr="00D946E2">
        <w:rPr>
          <w:rFonts w:ascii="Cambria Math" w:hAnsi="Cambria Math"/>
        </w:rPr>
        <w:t xml:space="preserve">U ← 300 </w:t>
      </w:r>
    </w:p>
    <w:p w:rsidR="002679C6" w:rsidRPr="00D946E2" w:rsidRDefault="00546924" w:rsidP="002679C6">
      <w:pPr>
        <w:pStyle w:val="NoSpacing"/>
        <w:ind w:left="2124" w:firstLine="708"/>
        <w:jc w:val="both"/>
        <w:rPr>
          <w:rFonts w:ascii="Cambria Math" w:hAnsi="Cambria Math"/>
        </w:rPr>
      </w:pPr>
      <w:r w:rsidRPr="00D946E2">
        <w:rPr>
          <w:rFonts w:ascii="Cambria Math" w:hAnsi="Cambria Math"/>
        </w:rPr>
        <w:t xml:space="preserve">Tant que U ... </w:t>
      </w:r>
    </w:p>
    <w:p w:rsidR="002679C6" w:rsidRPr="00D946E2" w:rsidRDefault="00546924" w:rsidP="002679C6">
      <w:pPr>
        <w:pStyle w:val="NoSpacing"/>
        <w:ind w:left="2832" w:firstLine="708"/>
        <w:jc w:val="both"/>
        <w:rPr>
          <w:rFonts w:ascii="Cambria Math" w:hAnsi="Cambria Math"/>
        </w:rPr>
      </w:pPr>
      <w:r w:rsidRPr="00D946E2">
        <w:rPr>
          <w:rFonts w:ascii="Cambria Math" w:hAnsi="Cambria Math"/>
        </w:rPr>
        <w:t xml:space="preserve">N ← N +1 </w:t>
      </w:r>
    </w:p>
    <w:p w:rsidR="002679C6" w:rsidRPr="00D946E2" w:rsidRDefault="00546924" w:rsidP="002679C6">
      <w:pPr>
        <w:pStyle w:val="NoSpacing"/>
        <w:ind w:left="2832" w:firstLine="708"/>
        <w:jc w:val="both"/>
        <w:rPr>
          <w:rFonts w:ascii="Cambria Math" w:hAnsi="Cambria Math"/>
        </w:rPr>
      </w:pPr>
      <w:r w:rsidRPr="00D946E2">
        <w:rPr>
          <w:rFonts w:ascii="Cambria Math" w:hAnsi="Cambria Math"/>
        </w:rPr>
        <w:t xml:space="preserve">U ← ... </w:t>
      </w:r>
    </w:p>
    <w:p w:rsidR="002679C6" w:rsidRPr="00D946E2" w:rsidRDefault="00546924" w:rsidP="002679C6">
      <w:pPr>
        <w:pStyle w:val="NoSpacing"/>
        <w:ind w:left="2832"/>
        <w:jc w:val="both"/>
        <w:rPr>
          <w:rFonts w:ascii="Cambria Math" w:hAnsi="Cambria Math"/>
        </w:rPr>
      </w:pPr>
      <w:r w:rsidRPr="00D946E2">
        <w:rPr>
          <w:rFonts w:ascii="Cambria Math" w:hAnsi="Cambria Math"/>
        </w:rPr>
        <w:t xml:space="preserve">Fin Tant que </w:t>
      </w:r>
    </w:p>
    <w:p w:rsidR="002679C6" w:rsidRPr="00D946E2" w:rsidRDefault="00546924" w:rsidP="002679C6">
      <w:pPr>
        <w:pStyle w:val="NoSpacing"/>
        <w:ind w:firstLine="708"/>
        <w:jc w:val="both"/>
        <w:rPr>
          <w:rFonts w:ascii="Cambria Math" w:hAnsi="Cambria Math"/>
        </w:rPr>
      </w:pPr>
      <w:r w:rsidRPr="00D946E2">
        <w:rPr>
          <w:rFonts w:ascii="Cambria Math" w:hAnsi="Cambria Math"/>
        </w:rPr>
        <w:t xml:space="preserve">a. Recopier et compléter l’algorithme ci-dessus pour qu’il détermine le rang de l’année cherchée. </w:t>
      </w:r>
    </w:p>
    <w:p w:rsidR="002679C6" w:rsidRPr="00D946E2" w:rsidRDefault="00546924" w:rsidP="002679C6">
      <w:pPr>
        <w:pStyle w:val="NoSpacing"/>
        <w:ind w:firstLine="708"/>
        <w:jc w:val="both"/>
        <w:rPr>
          <w:rFonts w:ascii="Cambria Math" w:hAnsi="Cambria Math"/>
        </w:rPr>
      </w:pPr>
      <w:r w:rsidRPr="00D946E2">
        <w:rPr>
          <w:rFonts w:ascii="Cambria Math" w:hAnsi="Cambria Math"/>
        </w:rPr>
        <w:t xml:space="preserve">b. Quelle est la valeur de N en sortie d’algorithme ? </w:t>
      </w:r>
    </w:p>
    <w:p w:rsidR="002679C6" w:rsidRPr="00D946E2" w:rsidRDefault="00546924" w:rsidP="002679C6">
      <w:pPr>
        <w:pStyle w:val="NoSpacing"/>
        <w:jc w:val="both"/>
        <w:rPr>
          <w:rFonts w:ascii="Cambria Math" w:hAnsi="Cambria Math"/>
        </w:rPr>
      </w:pPr>
      <w:r w:rsidRPr="00D946E2">
        <w:rPr>
          <w:rFonts w:ascii="Cambria Math" w:hAnsi="Cambria Math"/>
        </w:rPr>
        <w:t xml:space="preserve">3. On définit la suite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oMath>
      <w:r w:rsidRPr="00D946E2">
        <w:rPr>
          <w:rFonts w:ascii="Cambria Math" w:hAnsi="Cambria Math"/>
        </w:rPr>
        <w:t xml:space="preserve"> en posant </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 = </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-550</m:t>
        </m:r>
      </m:oMath>
      <w:r w:rsidRPr="00D946E2">
        <w:rPr>
          <w:rFonts w:ascii="Cambria Math" w:hAnsi="Cambria Math"/>
        </w:rPr>
        <w:t xml:space="preserve"> pour tout entier </w:t>
      </w:r>
      <w:proofErr w:type="gramStart"/>
      <w:r w:rsidRPr="00D946E2">
        <w:rPr>
          <w:rFonts w:ascii="Cambria Math" w:hAnsi="Cambria Math"/>
        </w:rPr>
        <w:t xml:space="preserve">naturel </w:t>
      </w:r>
      <w:proofErr w:type="gramEnd"/>
      <m:oMath>
        <m:r>
          <w:rPr>
            <w:rFonts w:ascii="Cambria Math" w:hAnsi="Cambria Math"/>
          </w:rPr>
          <m:t>n</m:t>
        </m:r>
      </m:oMath>
      <w:r w:rsidRPr="00D946E2">
        <w:rPr>
          <w:rFonts w:ascii="Cambria Math" w:hAnsi="Cambria Math"/>
        </w:rPr>
        <w:t xml:space="preserve">. </w:t>
      </w:r>
    </w:p>
    <w:p w:rsidR="002679C6" w:rsidRPr="00D946E2" w:rsidRDefault="00546924" w:rsidP="002679C6">
      <w:pPr>
        <w:pStyle w:val="NoSpacing"/>
        <w:ind w:firstLine="708"/>
        <w:jc w:val="both"/>
        <w:rPr>
          <w:rFonts w:ascii="Cambria Math" w:hAnsi="Cambria Math"/>
        </w:rPr>
      </w:pPr>
      <w:r w:rsidRPr="00D946E2">
        <w:rPr>
          <w:rFonts w:ascii="Cambria Math" w:hAnsi="Cambria Math"/>
        </w:rPr>
        <w:t xml:space="preserve">a. Démontrer que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oMath>
      <w:r w:rsidRPr="00D946E2">
        <w:rPr>
          <w:rFonts w:ascii="Cambria Math" w:hAnsi="Cambria Math"/>
        </w:rPr>
        <w:t xml:space="preserve"> est une suite géométrique dont on précisera la raison et le premier </w:t>
      </w:r>
      <w:proofErr w:type="gramStart"/>
      <w:r w:rsidRPr="00D946E2">
        <w:rPr>
          <w:rFonts w:ascii="Cambria Math" w:hAnsi="Cambria Math"/>
        </w:rPr>
        <w:t xml:space="preserve">terme </w:t>
      </w:r>
      <w:proofErr w:type="gramEnd"/>
      <m:oMath>
        <m:sSub>
          <m:sSubPr>
            <m:ctrlPr>
              <w:rPr>
                <w:rFonts w:ascii="Cambria Math" w:hAnsi="Cambria Math"/>
                <w:i/>
              </w:rPr>
            </m:ctrlPr>
          </m:sSubPr>
          <m:e>
            <m:r>
              <w:rPr>
                <w:rFonts w:ascii="Cambria Math" w:hAnsi="Cambria Math"/>
              </w:rPr>
              <m:t>v</m:t>
            </m:r>
          </m:e>
          <m:sub>
            <m:r>
              <w:rPr>
                <w:rFonts w:ascii="Cambria Math" w:hAnsi="Cambria Math"/>
              </w:rPr>
              <m:t>0</m:t>
            </m:r>
          </m:sub>
        </m:sSub>
      </m:oMath>
      <w:r w:rsidRPr="00D946E2">
        <w:rPr>
          <w:rFonts w:ascii="Cambria Math" w:hAnsi="Cambria Math"/>
        </w:rPr>
        <w:t xml:space="preserve">. </w:t>
      </w:r>
    </w:p>
    <w:p w:rsidR="002679C6" w:rsidRPr="00D946E2" w:rsidRDefault="00546924" w:rsidP="002679C6">
      <w:pPr>
        <w:pStyle w:val="NoSpacing"/>
        <w:ind w:firstLine="708"/>
        <w:jc w:val="both"/>
        <w:rPr>
          <w:rFonts w:ascii="Cambria Math" w:eastAsiaTheme="minorEastAsia" w:hAnsi="Cambria Math"/>
        </w:rPr>
      </w:pPr>
      <w:r w:rsidRPr="00D946E2">
        <w:rPr>
          <w:rFonts w:ascii="Cambria Math" w:hAnsi="Cambria Math"/>
        </w:rPr>
        <w:t xml:space="preserve">b. Pour tout entier </w:t>
      </w:r>
      <w:proofErr w:type="gramStart"/>
      <w:r w:rsidRPr="00D946E2">
        <w:rPr>
          <w:rFonts w:ascii="Cambria Math" w:hAnsi="Cambria Math"/>
        </w:rPr>
        <w:t xml:space="preserve">naturel </w:t>
      </w:r>
      <w:proofErr w:type="gramEnd"/>
      <m:oMath>
        <m:r>
          <w:rPr>
            <w:rFonts w:ascii="Cambria Math" w:hAnsi="Cambria Math"/>
          </w:rPr>
          <m:t>n</m:t>
        </m:r>
      </m:oMath>
      <w:r w:rsidRPr="00D946E2">
        <w:rPr>
          <w:rFonts w:ascii="Cambria Math" w:hAnsi="Cambria Math"/>
        </w:rPr>
        <w:t xml:space="preserve">, exprimer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Pr="00D946E2">
        <w:rPr>
          <w:rFonts w:ascii="Cambria Math" w:hAnsi="Cambria Math"/>
        </w:rPr>
        <w:t xml:space="preserve"> en fonction de </w:t>
      </w:r>
      <m:oMath>
        <m:r>
          <w:rPr>
            <w:rFonts w:ascii="Cambria Math" w:hAnsi="Cambria Math"/>
          </w:rPr>
          <m:t>n</m:t>
        </m:r>
      </m:oMath>
      <w:r w:rsidRPr="00D946E2">
        <w:rPr>
          <w:rFonts w:ascii="Cambria Math" w:hAnsi="Cambria Math"/>
        </w:rPr>
        <w:t xml:space="preserve"> puis démonter que : </w:t>
      </w:r>
    </w:p>
    <w:p w:rsidR="002679C6" w:rsidRPr="00D946E2" w:rsidRDefault="00371028" w:rsidP="002679C6">
      <w:pPr>
        <w:pStyle w:val="NoSpacing"/>
        <w:ind w:firstLine="708"/>
        <w:jc w:val="both"/>
        <w:rPr>
          <w:rFonts w:ascii="Cambria Math" w:hAnsi="Cambria Math"/>
        </w:rPr>
      </w:pP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 550-250×</m:t>
        </m:r>
        <m:sSup>
          <m:sSupPr>
            <m:ctrlPr>
              <w:rPr>
                <w:rFonts w:ascii="Cambria Math" w:hAnsi="Cambria Math"/>
                <w:i/>
              </w:rPr>
            </m:ctrlPr>
          </m:sSupPr>
          <m:e>
            <m:r>
              <w:rPr>
                <w:rFonts w:ascii="Cambria Math" w:hAnsi="Cambria Math"/>
              </w:rPr>
              <m:t>0,96</m:t>
            </m:r>
          </m:e>
          <m:sup>
            <m:r>
              <w:rPr>
                <w:rFonts w:ascii="Cambria Math" w:hAnsi="Cambria Math"/>
              </w:rPr>
              <m:t>n</m:t>
            </m:r>
          </m:sup>
        </m:sSup>
        <m:r>
          <w:rPr>
            <w:rFonts w:ascii="Cambria Math" w:hAnsi="Cambria Math"/>
          </w:rPr>
          <m:t>.</m:t>
        </m:r>
      </m:oMath>
      <w:r w:rsidR="00546924" w:rsidRPr="00D946E2">
        <w:rPr>
          <w:rFonts w:ascii="Cambria Math" w:hAnsi="Cambria Math"/>
        </w:rPr>
        <w:t xml:space="preserve"> </w:t>
      </w:r>
    </w:p>
    <w:p w:rsidR="002679C6" w:rsidRPr="00D946E2" w:rsidRDefault="00546924" w:rsidP="002679C6">
      <w:pPr>
        <w:pStyle w:val="NoSpacing"/>
        <w:ind w:firstLine="708"/>
        <w:jc w:val="both"/>
        <w:rPr>
          <w:rFonts w:ascii="Cambria Math" w:hAnsi="Cambria Math"/>
        </w:rPr>
      </w:pPr>
      <w:r w:rsidRPr="00D946E2">
        <w:rPr>
          <w:rFonts w:ascii="Cambria Math" w:hAnsi="Cambria Math"/>
        </w:rPr>
        <w:t xml:space="preserve">c. Estimer le nombre de pommiers de l’exploitation de Laurence en 2025. </w:t>
      </w:r>
    </w:p>
    <w:p w:rsidR="00546924" w:rsidRPr="00D946E2" w:rsidRDefault="00546924" w:rsidP="002679C6">
      <w:pPr>
        <w:pStyle w:val="NoSpacing"/>
        <w:ind w:firstLine="708"/>
        <w:jc w:val="both"/>
        <w:rPr>
          <w:rFonts w:ascii="Cambria Math" w:hAnsi="Cambria Math"/>
        </w:rPr>
      </w:pPr>
      <w:r w:rsidRPr="00D946E2">
        <w:rPr>
          <w:rFonts w:ascii="Cambria Math" w:hAnsi="Cambria Math"/>
        </w:rPr>
        <w:t xml:space="preserve">d. En résolvant </w:t>
      </w:r>
      <w:proofErr w:type="gramStart"/>
      <w:r w:rsidRPr="00D946E2">
        <w:rPr>
          <w:rFonts w:ascii="Cambria Math" w:hAnsi="Cambria Math"/>
        </w:rPr>
        <w:t xml:space="preserve">l’inéquation </w:t>
      </w:r>
      <w:proofErr w:type="gramEnd"/>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&gt; 400</m:t>
        </m:r>
      </m:oMath>
      <w:r w:rsidRPr="00D946E2">
        <w:rPr>
          <w:rFonts w:ascii="Cambria Math" w:hAnsi="Cambria Math"/>
        </w:rPr>
        <w:t>, retrouver le résultat obtenu à la question 2.b.</w:t>
      </w:r>
    </w:p>
    <w:p w:rsidR="00546924" w:rsidRPr="00D946E2" w:rsidRDefault="00546924" w:rsidP="00235EE7">
      <w:pPr>
        <w:pStyle w:val="NoSpacing"/>
        <w:jc w:val="both"/>
        <w:rPr>
          <w:rFonts w:ascii="Cambria Math" w:hAnsi="Cambria Math"/>
        </w:rPr>
      </w:pPr>
    </w:p>
    <w:p w:rsidR="002679C6" w:rsidRPr="00D946E2" w:rsidRDefault="002679C6" w:rsidP="00235EE7">
      <w:pPr>
        <w:pStyle w:val="NoSpacing"/>
        <w:jc w:val="both"/>
        <w:rPr>
          <w:rFonts w:ascii="Cambria Math" w:hAnsi="Cambria Math"/>
        </w:rPr>
      </w:pPr>
    </w:p>
    <w:p w:rsidR="00B11CE6" w:rsidRPr="00D946E2" w:rsidRDefault="00B11CE6" w:rsidP="00235EE7">
      <w:pPr>
        <w:pStyle w:val="NoSpacing"/>
        <w:jc w:val="both"/>
        <w:rPr>
          <w:rFonts w:ascii="Cambria Math" w:hAnsi="Cambria Math"/>
          <w:b/>
        </w:rPr>
      </w:pPr>
      <w:r w:rsidRPr="00D946E2">
        <w:rPr>
          <w:rFonts w:ascii="Cambria Math" w:hAnsi="Cambria Math"/>
          <w:b/>
        </w:rPr>
        <w:t>Exercice 3 pour les obligatoires</w:t>
      </w:r>
    </w:p>
    <w:p w:rsidR="00B11CE6" w:rsidRPr="00D946E2" w:rsidRDefault="00B11CE6" w:rsidP="00235EE7">
      <w:pPr>
        <w:pStyle w:val="NoSpacing"/>
        <w:jc w:val="both"/>
        <w:rPr>
          <w:rFonts w:ascii="Cambria Math" w:hAnsi="Cambria Math"/>
        </w:rPr>
      </w:pPr>
      <w:r w:rsidRPr="00D946E2">
        <w:rPr>
          <w:rFonts w:ascii="Cambria Math" w:hAnsi="Cambria Math"/>
        </w:rPr>
        <w:t xml:space="preserve">Pour tous évènements E et </w:t>
      </w:r>
      <w:proofErr w:type="gramStart"/>
      <w:r w:rsidRPr="00D946E2">
        <w:rPr>
          <w:rFonts w:ascii="Cambria Math" w:hAnsi="Cambria Math"/>
        </w:rPr>
        <w:t>F ,</w:t>
      </w:r>
      <w:proofErr w:type="gramEnd"/>
      <w:r w:rsidRPr="00D946E2">
        <w:rPr>
          <w:rFonts w:ascii="Cambria Math" w:hAnsi="Cambria Math"/>
        </w:rPr>
        <w:t xml:space="preserve"> on note E l’évènement contraire de E, </w:t>
      </w:r>
      <m:oMath>
        <m:r>
          <w:rPr>
            <w:rFonts w:ascii="Cambria Math" w:hAnsi="Cambria Math"/>
          </w:rPr>
          <m:t>p(E)</m:t>
        </m:r>
      </m:oMath>
      <w:r w:rsidRPr="00D946E2">
        <w:rPr>
          <w:rFonts w:ascii="Cambria Math" w:hAnsi="Cambria Math"/>
        </w:rPr>
        <w:t xml:space="preserve"> la probabilité de E et, si F est de probabilité non nulle,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(E)</m:t>
        </m:r>
      </m:oMath>
      <w:r w:rsidRPr="00D946E2">
        <w:rPr>
          <w:rFonts w:ascii="Cambria Math" w:hAnsi="Cambria Math"/>
        </w:rPr>
        <w:t xml:space="preserve"> la probabilité de E sachant F . On arrondira les résultats au millième si besoin. </w:t>
      </w:r>
    </w:p>
    <w:p w:rsidR="00B11CE6" w:rsidRPr="00D946E2" w:rsidRDefault="00B11CE6" w:rsidP="00235EE7">
      <w:pPr>
        <w:pStyle w:val="NoSpacing"/>
        <w:jc w:val="both"/>
        <w:rPr>
          <w:rFonts w:ascii="Cambria Math" w:hAnsi="Cambria Math"/>
        </w:rPr>
      </w:pPr>
      <w:r w:rsidRPr="00D946E2">
        <w:rPr>
          <w:rFonts w:ascii="Cambria Math" w:hAnsi="Cambria Math"/>
        </w:rPr>
        <w:t xml:space="preserve">Partie A </w:t>
      </w:r>
    </w:p>
    <w:p w:rsidR="00B11CE6" w:rsidRPr="00D946E2" w:rsidRDefault="00B11CE6" w:rsidP="00235EE7">
      <w:pPr>
        <w:pStyle w:val="NoSpacing"/>
        <w:jc w:val="both"/>
        <w:rPr>
          <w:rFonts w:ascii="Cambria Math" w:hAnsi="Cambria Math"/>
        </w:rPr>
      </w:pPr>
      <w:r w:rsidRPr="00D946E2">
        <w:rPr>
          <w:rFonts w:ascii="Cambria Math" w:hAnsi="Cambria Math"/>
        </w:rPr>
        <w:t xml:space="preserve">Pour mieux cerner le profil de ses clients, une banque réalise un sondage qui permet d’établir que :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 53 % de ses clients ont plus de 50 ans;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 32 % de ses clients sont intéressés par des placements dits risqués;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 25 % de ses clients de plus de 50 ans sont intéressés par des placements dits risqués. </w:t>
      </w:r>
    </w:p>
    <w:p w:rsidR="00B11CE6" w:rsidRPr="00D946E2" w:rsidRDefault="00B11CE6" w:rsidP="00235EE7">
      <w:pPr>
        <w:pStyle w:val="NoSpacing"/>
        <w:jc w:val="both"/>
        <w:rPr>
          <w:rFonts w:ascii="Cambria Math" w:hAnsi="Cambria Math"/>
        </w:rPr>
      </w:pPr>
      <w:r w:rsidRPr="00D946E2">
        <w:rPr>
          <w:rFonts w:ascii="Cambria Math" w:hAnsi="Cambria Math"/>
        </w:rPr>
        <w:t xml:space="preserve">On choisit au hasard un client de cette banque et on considère les évènements suivants :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 A : « Le client a plus de 50 ans »;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 R : « Le client est intéressé par des placements dits risqués ». </w:t>
      </w:r>
    </w:p>
    <w:p w:rsidR="00B11CE6" w:rsidRPr="00D946E2" w:rsidRDefault="00B11CE6" w:rsidP="00235EE7">
      <w:pPr>
        <w:pStyle w:val="NoSpacing"/>
        <w:jc w:val="both"/>
        <w:rPr>
          <w:rFonts w:ascii="Cambria Math" w:hAnsi="Cambria Math"/>
        </w:rPr>
      </w:pPr>
      <w:r w:rsidRPr="00D946E2">
        <w:rPr>
          <w:rFonts w:ascii="Cambria Math" w:hAnsi="Cambria Math"/>
        </w:rPr>
        <w:t xml:space="preserve">1. Donner P(R) </w:t>
      </w:r>
      <w:proofErr w:type="gramStart"/>
      <w:r w:rsidRPr="00D946E2">
        <w:rPr>
          <w:rFonts w:ascii="Cambria Math" w:hAnsi="Cambria Math"/>
        </w:rPr>
        <w:t xml:space="preserve">et </w:t>
      </w:r>
      <w:proofErr w:type="gramEnd"/>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(R)</m:t>
        </m:r>
      </m:oMath>
      <w:r w:rsidRPr="00D946E2">
        <w:rPr>
          <w:rFonts w:ascii="Cambria Math" w:hAnsi="Cambria Math"/>
        </w:rPr>
        <w:t xml:space="preserve">. </w:t>
      </w:r>
    </w:p>
    <w:p w:rsidR="00B11CE6" w:rsidRPr="00D946E2" w:rsidRDefault="00B11CE6" w:rsidP="00235EE7">
      <w:pPr>
        <w:pStyle w:val="NoSpacing"/>
        <w:jc w:val="both"/>
        <w:rPr>
          <w:rFonts w:ascii="Cambria Math" w:hAnsi="Cambria Math"/>
        </w:rPr>
      </w:pPr>
      <w:r w:rsidRPr="00D946E2">
        <w:rPr>
          <w:rFonts w:ascii="Cambria Math" w:hAnsi="Cambria Math"/>
        </w:rPr>
        <w:t xml:space="preserve">2. Représenter la situation par un arbre pondéré. Cet arbre pourra être complété par la suite. </w:t>
      </w:r>
    </w:p>
    <w:p w:rsidR="00B11CE6" w:rsidRPr="00D946E2" w:rsidRDefault="00B11CE6" w:rsidP="00235EE7">
      <w:pPr>
        <w:pStyle w:val="NoSpacing"/>
        <w:jc w:val="both"/>
        <w:rPr>
          <w:rFonts w:ascii="Cambria Math" w:hAnsi="Cambria Math"/>
        </w:rPr>
      </w:pPr>
      <w:r w:rsidRPr="00D946E2">
        <w:rPr>
          <w:rFonts w:ascii="Cambria Math" w:hAnsi="Cambria Math"/>
        </w:rPr>
        <w:t xml:space="preserve">3. Montrer que la probabilité que le client ait plus de 50 ans et soit intéressé par des placements dits risqués est 0,132 5. </w:t>
      </w:r>
    </w:p>
    <w:p w:rsidR="00B11CE6" w:rsidRPr="00D946E2" w:rsidRDefault="00B11CE6" w:rsidP="00235EE7">
      <w:pPr>
        <w:pStyle w:val="NoSpacing"/>
        <w:jc w:val="both"/>
        <w:rPr>
          <w:rFonts w:ascii="Cambria Math" w:hAnsi="Cambria Math"/>
        </w:rPr>
      </w:pPr>
      <w:r w:rsidRPr="00D946E2">
        <w:rPr>
          <w:rFonts w:ascii="Cambria Math" w:hAnsi="Cambria Math"/>
        </w:rPr>
        <w:t xml:space="preserve">4. Sachant que le client est intéressé par des placements dits risqués, quelle est la probabilité qu’il ait plus de 50 ans ? </w:t>
      </w:r>
    </w:p>
    <w:p w:rsidR="00B11CE6" w:rsidRPr="00D946E2" w:rsidRDefault="00B11CE6" w:rsidP="00235EE7">
      <w:pPr>
        <w:pStyle w:val="NoSpacing"/>
        <w:jc w:val="both"/>
        <w:rPr>
          <w:rFonts w:ascii="Cambria Math" w:hAnsi="Cambria Math"/>
        </w:rPr>
      </w:pPr>
      <w:r w:rsidRPr="00D946E2">
        <w:rPr>
          <w:rFonts w:ascii="Cambria Math" w:hAnsi="Cambria Math"/>
        </w:rPr>
        <w:t xml:space="preserve">5. Calculer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A</m:t>
                </m:r>
              </m:e>
            </m:acc>
            <m:r>
              <w:rPr>
                <w:rFonts w:ascii="Cambria Math" w:hAnsi="Cambria Math"/>
              </w:rPr>
              <m:t>∩R</m:t>
            </m:r>
          </m:e>
        </m:d>
      </m:oMath>
      <w:r w:rsidRPr="00D946E2">
        <w:rPr>
          <w:rFonts w:ascii="Cambria Math" w:hAnsi="Cambria Math"/>
        </w:rPr>
        <w:t xml:space="preserve"> puis en </w:t>
      </w:r>
      <w:proofErr w:type="gramStart"/>
      <w:r w:rsidRPr="00D946E2">
        <w:rPr>
          <w:rFonts w:ascii="Cambria Math" w:hAnsi="Cambria Math"/>
        </w:rPr>
        <w:t xml:space="preserve">déduire </w:t>
      </w:r>
      <w:proofErr w:type="gramEnd"/>
      <m:oMath>
        <m:sSub>
          <m:sSubPr>
            <m:ctrlPr>
              <w:rPr>
                <w:rFonts w:ascii="Cambria Math" w:hAnsi="Cambria Math"/>
                <w:i/>
              </w:rPr>
            </m:ctrlPr>
          </m:sSubPr>
          <m:e>
            <m:r>
              <w:rPr>
                <w:rFonts w:ascii="Cambria Math" w:hAnsi="Cambria Math"/>
              </w:rPr>
              <m:t>P</m:t>
            </m:r>
          </m:e>
          <m:sub>
            <m:acc>
              <m:accPr>
                <m:chr m:val="̅"/>
                <m:ctrlPr>
                  <w:rPr>
                    <w:rFonts w:ascii="Cambria Math" w:hAnsi="Cambria Math"/>
                    <w:i/>
                  </w:rPr>
                </m:ctrlPr>
              </m:accPr>
              <m:e>
                <m:r>
                  <w:rPr>
                    <w:rFonts w:ascii="Cambria Math" w:hAnsi="Cambria Math"/>
                  </w:rPr>
                  <m:t>A</m:t>
                </m:r>
              </m:e>
            </m:acc>
          </m:sub>
        </m:sSub>
        <m:r>
          <w:rPr>
            <w:rFonts w:ascii="Cambria Math" w:hAnsi="Cambria Math"/>
          </w:rPr>
          <m:t xml:space="preserve"> (R)</m:t>
        </m:r>
      </m:oMath>
      <w:r w:rsidRPr="00D946E2">
        <w:rPr>
          <w:rFonts w:ascii="Cambria Math" w:hAnsi="Cambria Math"/>
        </w:rPr>
        <w:t xml:space="preserve">. Interpréter les deux résultats obtenus. </w:t>
      </w:r>
    </w:p>
    <w:p w:rsidR="00B11CE6" w:rsidRPr="00D946E2" w:rsidRDefault="00B11CE6" w:rsidP="00235EE7">
      <w:pPr>
        <w:pStyle w:val="NoSpacing"/>
        <w:jc w:val="both"/>
        <w:rPr>
          <w:rFonts w:ascii="Cambria Math" w:hAnsi="Cambria Math"/>
        </w:rPr>
      </w:pPr>
    </w:p>
    <w:p w:rsidR="00B11CE6" w:rsidRPr="00D946E2" w:rsidRDefault="00B11CE6" w:rsidP="00235EE7">
      <w:pPr>
        <w:pStyle w:val="NoSpacing"/>
        <w:jc w:val="both"/>
        <w:rPr>
          <w:rFonts w:ascii="Cambria Math" w:hAnsi="Cambria Math"/>
        </w:rPr>
      </w:pPr>
      <w:r w:rsidRPr="00D946E2">
        <w:rPr>
          <w:rFonts w:ascii="Cambria Math" w:hAnsi="Cambria Math"/>
        </w:rPr>
        <w:t xml:space="preserve">Partie B </w:t>
      </w:r>
    </w:p>
    <w:p w:rsidR="00B11CE6" w:rsidRPr="00D946E2" w:rsidRDefault="00B11CE6" w:rsidP="00235EE7">
      <w:pPr>
        <w:pStyle w:val="NoSpacing"/>
        <w:jc w:val="both"/>
        <w:rPr>
          <w:rFonts w:ascii="Cambria Math" w:hAnsi="Cambria Math"/>
        </w:rPr>
      </w:pPr>
      <w:r w:rsidRPr="00D946E2">
        <w:rPr>
          <w:rFonts w:ascii="Cambria Math" w:hAnsi="Cambria Math"/>
        </w:rPr>
        <w:t xml:space="preserve">L’une des agences de cette banque charge ses conseillers de proposer un placement dit </w:t>
      </w:r>
      <w:proofErr w:type="gramStart"/>
      <w:r w:rsidRPr="00D946E2">
        <w:rPr>
          <w:rFonts w:ascii="Cambria Math" w:hAnsi="Cambria Math"/>
        </w:rPr>
        <w:t>risqué</w:t>
      </w:r>
      <w:proofErr w:type="gramEnd"/>
      <w:r w:rsidRPr="00D946E2">
        <w:rPr>
          <w:rFonts w:ascii="Cambria Math" w:hAnsi="Cambria Math"/>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D946E2">
        <w:rPr>
          <w:rFonts w:ascii="Cambria Math" w:hAnsi="Cambria Math"/>
        </w:rPr>
        <w:t xml:space="preserve"> à tous ses clients. Elle promet à ses conseillers une prime de 150</w:t>
      </w:r>
      <m:oMath>
        <m:r>
          <w:rPr>
            <w:rFonts w:ascii="Cambria Math" w:hAnsi="Cambria Math"/>
          </w:rPr>
          <m:t>€</m:t>
        </m:r>
      </m:oMath>
      <w:r w:rsidRPr="00D946E2">
        <w:rPr>
          <w:rFonts w:ascii="Cambria Math" w:hAnsi="Cambria Math"/>
        </w:rPr>
        <w:t xml:space="preserve"> s’ils convainquent au moins 10 clients d’effectuer ce placement en un mois et une prime supplémentaire de 150</w:t>
      </w:r>
      <m:oMath>
        <m:r>
          <w:rPr>
            <w:rFonts w:ascii="Cambria Math" w:hAnsi="Cambria Math"/>
          </w:rPr>
          <m:t>€</m:t>
        </m:r>
      </m:oMath>
      <w:r w:rsidRPr="00D946E2">
        <w:rPr>
          <w:rFonts w:ascii="Cambria Math" w:hAnsi="Cambria Math"/>
        </w:rPr>
        <w:t xml:space="preserve"> s’ils convainquent au moins 15 clients d’effectuer ce placement en un mois. L’une des conseillères de cette banque, Camille, reçoit 45 clients ce mois-ci. </w:t>
      </w:r>
    </w:p>
    <w:p w:rsidR="00B11CE6" w:rsidRPr="00D946E2" w:rsidRDefault="00B11CE6" w:rsidP="00235EE7">
      <w:pPr>
        <w:pStyle w:val="NoSpacing"/>
        <w:jc w:val="both"/>
        <w:rPr>
          <w:rFonts w:ascii="Cambria Math" w:hAnsi="Cambria Math"/>
        </w:rPr>
      </w:pPr>
      <w:r w:rsidRPr="00D946E2">
        <w:rPr>
          <w:rFonts w:ascii="Cambria Math" w:hAnsi="Cambria Math"/>
        </w:rPr>
        <w:t xml:space="preserve">1. On admet que la probabilité que Camille réussisse à placer ce produit auprès de l’un de ses clients est de 0,23 et que la décision d’un client est indépendante de celles des autres clients.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a. Déterminer la probabilité que Camille place le produit R1 auprès de 10 clients exactement ce mois-ci.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b. Calculer la probabilité que Camille ait 300</w:t>
      </w:r>
      <m:oMath>
        <m:r>
          <w:rPr>
            <w:rFonts w:ascii="Cambria Math" w:hAnsi="Cambria Math"/>
          </w:rPr>
          <m:t>€</m:t>
        </m:r>
      </m:oMath>
      <w:r w:rsidRPr="00D946E2">
        <w:rPr>
          <w:rFonts w:ascii="Cambria Math" w:hAnsi="Cambria Math"/>
        </w:rPr>
        <w:t xml:space="preserve"> de prime. </w:t>
      </w:r>
    </w:p>
    <w:p w:rsidR="00B11CE6" w:rsidRPr="00D946E2" w:rsidRDefault="00B11CE6" w:rsidP="00B11CE6">
      <w:pPr>
        <w:pStyle w:val="NoSpacing"/>
        <w:ind w:firstLine="708"/>
        <w:jc w:val="both"/>
        <w:rPr>
          <w:rFonts w:ascii="Cambria Math" w:hAnsi="Cambria Math"/>
        </w:rPr>
      </w:pPr>
      <w:r w:rsidRPr="00D946E2">
        <w:rPr>
          <w:rFonts w:ascii="Cambria Math" w:hAnsi="Cambria Math"/>
        </w:rPr>
        <w:t xml:space="preserve">c. Montrer que la probabilité que Camille ait 150€ exactement de prime est environ de 0,532. </w:t>
      </w:r>
    </w:p>
    <w:p w:rsidR="002679C6" w:rsidRPr="00D946E2" w:rsidRDefault="00B11CE6" w:rsidP="00B11CE6">
      <w:pPr>
        <w:pStyle w:val="NoSpacing"/>
        <w:jc w:val="both"/>
        <w:rPr>
          <w:rFonts w:ascii="Cambria Math" w:hAnsi="Cambria Math"/>
        </w:rPr>
      </w:pPr>
      <w:r w:rsidRPr="00D946E2">
        <w:rPr>
          <w:rFonts w:ascii="Cambria Math" w:hAnsi="Cambria Math"/>
        </w:rPr>
        <w:t xml:space="preserve">2. Le placement R1 a rapporté 30 % d’intérêt sur les 5 dernières années. Calculer le taux d’intérêt annuel moyen du placement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Pr="00D946E2">
        <w:rPr>
          <w:rFonts w:ascii="Cambria Math" w:hAnsi="Cambria Math"/>
        </w:rPr>
        <w:t xml:space="preserve"> sur ces 5 dernières années.</w:t>
      </w:r>
    </w:p>
    <w:p w:rsidR="002679C6" w:rsidRPr="00D946E2" w:rsidRDefault="002679C6" w:rsidP="00235EE7">
      <w:pPr>
        <w:pStyle w:val="NoSpacing"/>
        <w:jc w:val="both"/>
        <w:rPr>
          <w:rFonts w:ascii="Cambria Math" w:hAnsi="Cambria Math"/>
        </w:rPr>
      </w:pPr>
    </w:p>
    <w:p w:rsidR="00263E46" w:rsidRDefault="00263E46">
      <w:pPr>
        <w:rPr>
          <w:rFonts w:ascii="Cambria Math" w:hAnsi="Cambria Math"/>
        </w:rPr>
      </w:pPr>
      <w:r>
        <w:rPr>
          <w:rFonts w:ascii="Cambria Math" w:hAnsi="Cambria Math"/>
        </w:rPr>
        <w:br w:type="page"/>
      </w:r>
    </w:p>
    <w:p w:rsidR="002679C6" w:rsidRPr="00D946E2" w:rsidRDefault="002679C6" w:rsidP="00235EE7">
      <w:pPr>
        <w:pStyle w:val="NoSpacing"/>
        <w:jc w:val="both"/>
        <w:rPr>
          <w:rFonts w:ascii="Cambria Math" w:hAnsi="Cambria Math"/>
        </w:rPr>
      </w:pPr>
      <w:r w:rsidRPr="00660386">
        <w:rPr>
          <w:rFonts w:ascii="Cambria Math" w:hAnsi="Cambria Math"/>
          <w:b/>
        </w:rPr>
        <w:lastRenderedPageBreak/>
        <w:t>Exercice 4 5 points</w:t>
      </w:r>
      <w:r w:rsidRPr="00D946E2">
        <w:rPr>
          <w:rFonts w:ascii="Cambria Math" w:hAnsi="Cambria Math"/>
        </w:rPr>
        <w:t xml:space="preserve"> Commun à tous les candidats </w:t>
      </w:r>
    </w:p>
    <w:p w:rsidR="002679C6" w:rsidRPr="00D946E2" w:rsidRDefault="002679C6" w:rsidP="00235EE7">
      <w:pPr>
        <w:pStyle w:val="NoSpacing"/>
        <w:jc w:val="both"/>
        <w:rPr>
          <w:rFonts w:ascii="Cambria Math" w:hAnsi="Cambria Math"/>
        </w:rPr>
      </w:pPr>
      <w:r w:rsidRPr="00D946E2">
        <w:rPr>
          <w:rFonts w:ascii="Cambria Math" w:hAnsi="Cambria Math"/>
        </w:rPr>
        <w:t xml:space="preserve">Un ébéniste décide de refaire les accoudoirs d’un fauteuil (ébauche du fauteuil en annexe 1). On modélise l’accoudoir à l’aide de la fonction f définie sur </w:t>
      </w:r>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w:t>
      </w:r>
      <w:proofErr w:type="gramStart"/>
      <w:r w:rsidRPr="00D946E2">
        <w:rPr>
          <w:rFonts w:ascii="Cambria Math" w:hAnsi="Cambria Math"/>
        </w:rPr>
        <w:t xml:space="preserve">par </w:t>
      </w:r>
      <m:oMath>
        <m:r>
          <w:rPr>
            <w:rFonts w:ascii="Cambria Math" w:hAnsi="Cambria Math"/>
          </w:rPr>
          <m:t xml:space="preserve"> </m:t>
        </m:r>
        <w:proofErr w:type="gramEnd"/>
        <m:d>
          <m:dPr>
            <m:ctrlPr>
              <w:rPr>
                <w:rFonts w:ascii="Cambria Math" w:hAnsi="Cambria Math"/>
                <w:i/>
              </w:rPr>
            </m:ctrlPr>
          </m:dPr>
          <m:e>
            <m:r>
              <w:rPr>
                <w:rFonts w:ascii="Cambria Math" w:hAnsi="Cambria Math"/>
              </w:rPr>
              <m:t>x</m:t>
            </m:r>
          </m:e>
        </m:d>
        <m:r>
          <w:rPr>
            <w:rFonts w:ascii="Cambria Math" w:hAnsi="Cambria Math"/>
          </w:rPr>
          <m:t>=70+</m:t>
        </m:r>
        <m:d>
          <m:dPr>
            <m:ctrlPr>
              <w:rPr>
                <w:rFonts w:ascii="Cambria Math" w:hAnsi="Cambria Math"/>
                <w:i/>
              </w:rPr>
            </m:ctrlPr>
          </m:dPr>
          <m:e>
            <m:r>
              <w:rPr>
                <w:rFonts w:ascii="Cambria Math" w:hAnsi="Cambria Math"/>
              </w:rPr>
              <m:t>14x+42</m:t>
            </m:r>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sup>
        </m:sSup>
        <m:r>
          <w:rPr>
            <w:rFonts w:ascii="Cambria Math" w:hAnsi="Cambria Math"/>
          </w:rPr>
          <m:t xml:space="preserve"> </m:t>
        </m:r>
      </m:oMath>
      <w:r w:rsidRPr="00D946E2">
        <w:rPr>
          <w:rFonts w:ascii="Cambria Math" w:hAnsi="Cambria Math"/>
        </w:rPr>
        <w:t xml:space="preserve"> . La courbe représentative </w:t>
      </w:r>
      <w:proofErr w:type="gramStart"/>
      <w:r w:rsidRPr="00D946E2">
        <w:rPr>
          <w:rFonts w:ascii="Cambria Math" w:hAnsi="Cambria Math"/>
        </w:rPr>
        <w:t>de  ,</w:t>
      </w:r>
      <w:proofErr w:type="gramEnd"/>
      <w:r w:rsidRPr="00D946E2">
        <w:rPr>
          <w:rFonts w:ascii="Cambria Math" w:hAnsi="Cambria Math"/>
        </w:rPr>
        <w:t xml:space="preserve"> notée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D946E2">
        <w:rPr>
          <w:rFonts w:ascii="Cambria Math" w:hAnsi="Cambria Math"/>
        </w:rPr>
        <w:t xml:space="preserve"> est donnée en annexe 2. </w:t>
      </w:r>
    </w:p>
    <w:p w:rsidR="002679C6" w:rsidRPr="00D946E2" w:rsidRDefault="002679C6" w:rsidP="00235EE7">
      <w:pPr>
        <w:pStyle w:val="NoSpacing"/>
        <w:jc w:val="both"/>
        <w:rPr>
          <w:rFonts w:ascii="Cambria Math" w:hAnsi="Cambria Math"/>
        </w:rPr>
      </w:pPr>
      <w:r w:rsidRPr="00D946E2">
        <w:rPr>
          <w:rFonts w:ascii="Cambria Math" w:hAnsi="Cambria Math"/>
        </w:rPr>
        <w:t xml:space="preserve">On admet que la fonction f est deux fois dérivable sur </w:t>
      </w:r>
      <w:proofErr w:type="gramStart"/>
      <w:r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On note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Pr="00D946E2">
        <w:rPr>
          <w:rFonts w:ascii="Cambria Math" w:hAnsi="Cambria Math"/>
        </w:rPr>
        <w:t xml:space="preserve"> sa fonction dérivée et </w:t>
      </w:r>
      <m:oMath>
        <m:sSup>
          <m:sSupPr>
            <m:ctrlPr>
              <w:rPr>
                <w:rFonts w:ascii="Cambria Math" w:hAnsi="Cambria Math"/>
                <w:i/>
              </w:rPr>
            </m:ctrlPr>
          </m:sSupPr>
          <m:e>
            <m:r>
              <w:rPr>
                <w:rFonts w:ascii="Cambria Math" w:hAnsi="Cambria Math"/>
              </w:rPr>
              <m:t>f</m:t>
            </m:r>
          </m:e>
          <m:sup>
            <m:r>
              <w:rPr>
                <w:rFonts w:ascii="Cambria Math" w:hAnsi="Cambria Math"/>
              </w:rPr>
              <m:t>''</m:t>
            </m:r>
          </m:sup>
        </m:sSup>
      </m:oMath>
      <w:r w:rsidRPr="00D946E2">
        <w:rPr>
          <w:rFonts w:ascii="Cambria Math" w:hAnsi="Cambria Math"/>
        </w:rPr>
        <w:t xml:space="preserve"> sa fonction dérivée seconde. </w:t>
      </w:r>
    </w:p>
    <w:p w:rsidR="002679C6" w:rsidRPr="00D946E2" w:rsidRDefault="002679C6" w:rsidP="00235EE7">
      <w:pPr>
        <w:pStyle w:val="NoSpacing"/>
        <w:jc w:val="both"/>
        <w:rPr>
          <w:rFonts w:ascii="Cambria Math" w:hAnsi="Cambria Math"/>
        </w:rPr>
      </w:pPr>
      <w:r w:rsidRPr="00D946E2">
        <w:rPr>
          <w:rFonts w:ascii="Cambria Math" w:hAnsi="Cambria Math"/>
        </w:rPr>
        <w:t xml:space="preserve">Partie A </w:t>
      </w:r>
    </w:p>
    <w:p w:rsidR="00CF7EB2" w:rsidRPr="00D946E2" w:rsidRDefault="002679C6" w:rsidP="00235EE7">
      <w:pPr>
        <w:pStyle w:val="NoSpacing"/>
        <w:jc w:val="both"/>
        <w:rPr>
          <w:rFonts w:ascii="Cambria Math" w:hAnsi="Cambria Math"/>
        </w:rPr>
      </w:pPr>
      <w:r w:rsidRPr="00D946E2">
        <w:rPr>
          <w:rFonts w:ascii="Cambria Math" w:hAnsi="Cambria Math"/>
        </w:rPr>
        <w:t xml:space="preserve">Dans toute cette partie, les réponses sont obtenues graphiquement à partir de la courbe représentative de </w:t>
      </w:r>
      <m:oMath>
        <m:r>
          <w:rPr>
            <w:rFonts w:ascii="Cambria Math" w:hAnsi="Cambria Math"/>
          </w:rPr>
          <m:t>f</m:t>
        </m:r>
      </m:oMath>
      <w:r w:rsidRPr="00D946E2">
        <w:rPr>
          <w:rFonts w:ascii="Cambria Math" w:hAnsi="Cambria Math"/>
        </w:rPr>
        <w:t xml:space="preserve"> donnée en annexe 2. On admet que le point A de </w:t>
      </w:r>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D946E2">
        <w:rPr>
          <w:rFonts w:ascii="Cambria Math" w:hAnsi="Cambria Math"/>
        </w:rPr>
        <w:t xml:space="preserve"> d’abscisse 7 est un point d’inflexion </w:t>
      </w:r>
      <w:proofErr w:type="gramStart"/>
      <w:r w:rsidRPr="00D946E2">
        <w:rPr>
          <w:rFonts w:ascii="Cambria Math" w:hAnsi="Cambria Math"/>
        </w:rPr>
        <w:t xml:space="preserve">de </w:t>
      </w:r>
      <w:proofErr w:type="gramEnd"/>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 xml:space="preserve">1. Déterminer une valeur approchée de f (0) et f (60). </w:t>
      </w:r>
    </w:p>
    <w:p w:rsidR="00CF7EB2" w:rsidRPr="00D946E2" w:rsidRDefault="002679C6" w:rsidP="00235EE7">
      <w:pPr>
        <w:pStyle w:val="NoSpacing"/>
        <w:jc w:val="both"/>
        <w:rPr>
          <w:rFonts w:ascii="Cambria Math" w:hAnsi="Cambria Math"/>
        </w:rPr>
      </w:pPr>
      <w:r w:rsidRPr="00D946E2">
        <w:rPr>
          <w:rFonts w:ascii="Cambria Math" w:hAnsi="Cambria Math"/>
        </w:rPr>
        <w:t xml:space="preserve">2. Déterminer f ′′(7). </w:t>
      </w:r>
    </w:p>
    <w:p w:rsidR="00CF7EB2" w:rsidRPr="00D946E2" w:rsidRDefault="002679C6" w:rsidP="00235EE7">
      <w:pPr>
        <w:pStyle w:val="NoSpacing"/>
        <w:jc w:val="both"/>
        <w:rPr>
          <w:rFonts w:ascii="Cambria Math" w:hAnsi="Cambria Math"/>
        </w:rPr>
      </w:pPr>
      <w:r w:rsidRPr="00D946E2">
        <w:rPr>
          <w:rFonts w:ascii="Cambria Math" w:hAnsi="Cambria Math"/>
        </w:rPr>
        <w:t xml:space="preserve">3. On considère la surface située entre l’axe des abscisses, la </w:t>
      </w:r>
      <w:proofErr w:type="gramStart"/>
      <w:r w:rsidRPr="00D946E2">
        <w:rPr>
          <w:rFonts w:ascii="Cambria Math" w:hAnsi="Cambria Math"/>
        </w:rPr>
        <w:t xml:space="preserve">courbe </w:t>
      </w:r>
      <w:proofErr w:type="gramEnd"/>
      <m:oMath>
        <m:sSub>
          <m:sSubPr>
            <m:ctrlPr>
              <w:rPr>
                <w:rFonts w:ascii="Cambria Math" w:hAnsi="Cambria Math"/>
                <w:i/>
              </w:rPr>
            </m:ctrlPr>
          </m:sSubPr>
          <m:e>
            <m:r>
              <w:rPr>
                <w:rFonts w:ascii="Cambria Math" w:hAnsi="Cambria Math"/>
              </w:rPr>
              <m:t>C</m:t>
            </m:r>
          </m:e>
          <m:sub>
            <m:r>
              <w:rPr>
                <w:rFonts w:ascii="Cambria Math" w:hAnsi="Cambria Math"/>
              </w:rPr>
              <m:t>f</m:t>
            </m:r>
          </m:sub>
        </m:sSub>
      </m:oMath>
      <w:r w:rsidRPr="00D946E2">
        <w:rPr>
          <w:rFonts w:ascii="Cambria Math" w:hAnsi="Cambria Math"/>
        </w:rPr>
        <w:t xml:space="preserve">, et les droites d’équation </w:t>
      </w:r>
      <m:oMath>
        <m:r>
          <w:rPr>
            <w:rFonts w:ascii="Cambria Math" w:hAnsi="Cambria Math"/>
          </w:rPr>
          <m:t>x = 0</m:t>
        </m:r>
      </m:oMath>
      <w:r w:rsidRPr="00D946E2">
        <w:rPr>
          <w:rFonts w:ascii="Cambria Math" w:hAnsi="Cambria Math"/>
        </w:rPr>
        <w:t xml:space="preserve"> et </w:t>
      </w:r>
      <m:oMath>
        <m:r>
          <w:rPr>
            <w:rFonts w:ascii="Cambria Math" w:hAnsi="Cambria Math"/>
          </w:rPr>
          <m:t>x = 60</m:t>
        </m:r>
      </m:oMath>
      <w:r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 xml:space="preserve">a. Hachurer la surface décrite ci-dessus sur l’annexe 2. </w:t>
      </w:r>
    </w:p>
    <w:p w:rsidR="00CF7EB2" w:rsidRPr="00D946E2" w:rsidRDefault="002679C6" w:rsidP="00235EE7">
      <w:pPr>
        <w:pStyle w:val="NoSpacing"/>
        <w:jc w:val="both"/>
        <w:rPr>
          <w:rFonts w:ascii="Cambria Math" w:hAnsi="Cambria Math"/>
        </w:rPr>
      </w:pPr>
      <w:r w:rsidRPr="00D946E2">
        <w:rPr>
          <w:rFonts w:ascii="Cambria Math" w:hAnsi="Cambria Math"/>
        </w:rPr>
        <w:t xml:space="preserve">b. L’ébéniste estime l’aire de cette surface à 3 800 unités d’aire. Cette estimation est-elle correcte ? </w:t>
      </w:r>
    </w:p>
    <w:p w:rsidR="00CF7EB2" w:rsidRPr="00D946E2" w:rsidRDefault="00CF7EB2" w:rsidP="00235EE7">
      <w:pPr>
        <w:pStyle w:val="NoSpacing"/>
        <w:jc w:val="both"/>
        <w:rPr>
          <w:rFonts w:ascii="Cambria Math" w:hAnsi="Cambria Math"/>
        </w:rPr>
      </w:pPr>
    </w:p>
    <w:p w:rsidR="00CF7EB2" w:rsidRPr="00D946E2" w:rsidRDefault="002679C6" w:rsidP="00235EE7">
      <w:pPr>
        <w:pStyle w:val="NoSpacing"/>
        <w:jc w:val="both"/>
        <w:rPr>
          <w:rFonts w:ascii="Cambria Math" w:hAnsi="Cambria Math"/>
        </w:rPr>
      </w:pPr>
      <w:r w:rsidRPr="00D946E2">
        <w:rPr>
          <w:rFonts w:ascii="Cambria Math" w:hAnsi="Cambria Math"/>
        </w:rPr>
        <w:t xml:space="preserve">Partie B </w:t>
      </w:r>
    </w:p>
    <w:p w:rsidR="00CF7EB2" w:rsidRPr="00D946E2" w:rsidRDefault="002679C6" w:rsidP="00235EE7">
      <w:pPr>
        <w:pStyle w:val="NoSpacing"/>
        <w:jc w:val="both"/>
        <w:rPr>
          <w:rFonts w:ascii="Cambria Math" w:hAnsi="Cambria Math"/>
        </w:rPr>
      </w:pPr>
      <w:r w:rsidRPr="00D946E2">
        <w:rPr>
          <w:rFonts w:ascii="Cambria Math" w:hAnsi="Cambria Math"/>
        </w:rPr>
        <w:t xml:space="preserve">1. Justifier que pour tout nombre réel x de l’intervalle </w:t>
      </w:r>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on a :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d>
          <m:dPr>
            <m:ctrlPr>
              <w:rPr>
                <w:rFonts w:ascii="Cambria Math" w:hAnsi="Cambria Math"/>
                <w:i/>
              </w:rPr>
            </m:ctrlPr>
          </m:dPr>
          <m:e>
            <m:r>
              <w:rPr>
                <w:rFonts w:ascii="Cambria Math" w:hAnsi="Cambria Math"/>
              </w:rPr>
              <m:t>-14x +28</m:t>
            </m:r>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sup>
        </m:sSup>
        <m:r>
          <w:rPr>
            <w:rFonts w:ascii="Cambria Math" w:hAnsi="Cambria Math"/>
          </w:rPr>
          <m:t xml:space="preserve"> </m:t>
        </m:r>
      </m:oMath>
      <w:r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 xml:space="preserve">2. a. Étudier le signe de </w:t>
      </w:r>
      <m:oMath>
        <m:r>
          <w:rPr>
            <w:rFonts w:ascii="Cambria Math" w:hAnsi="Cambria Math"/>
          </w:rPr>
          <m:t>f'(x)</m:t>
        </m:r>
      </m:oMath>
      <w:r w:rsidRPr="00D946E2">
        <w:rPr>
          <w:rFonts w:ascii="Cambria Math" w:hAnsi="Cambria Math"/>
        </w:rPr>
        <w:t xml:space="preserve"> sur </w:t>
      </w:r>
      <w:proofErr w:type="gramStart"/>
      <w:r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w:t>
      </w:r>
    </w:p>
    <w:p w:rsidR="00CF7EB2" w:rsidRPr="00D946E2" w:rsidRDefault="00B11CE6" w:rsidP="00235EE7">
      <w:pPr>
        <w:pStyle w:val="NoSpacing"/>
        <w:jc w:val="both"/>
        <w:rPr>
          <w:rFonts w:ascii="Cambria Math" w:hAnsi="Cambria Math"/>
        </w:rPr>
      </w:pPr>
      <w:r w:rsidRPr="00D946E2">
        <w:rPr>
          <w:rFonts w:ascii="Cambria Math" w:hAnsi="Cambria Math"/>
          <w:noProof/>
          <w:lang w:eastAsia="fr-FR"/>
        </w:rPr>
        <w:drawing>
          <wp:anchor distT="0" distB="0" distL="114300" distR="114300" simplePos="0" relativeHeight="251660288" behindDoc="0" locked="0" layoutInCell="1" allowOverlap="1" wp14:anchorId="08026FB0" wp14:editId="60835E65">
            <wp:simplePos x="0" y="0"/>
            <wp:positionH relativeFrom="column">
              <wp:posOffset>4086225</wp:posOffset>
            </wp:positionH>
            <wp:positionV relativeFrom="paragraph">
              <wp:posOffset>215900</wp:posOffset>
            </wp:positionV>
            <wp:extent cx="26289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9C6" w:rsidRPr="00D946E2">
        <w:rPr>
          <w:rFonts w:ascii="Cambria Math" w:hAnsi="Cambria Math"/>
        </w:rPr>
        <w:t xml:space="preserve">b. Dresser le tableau de variations de la fonction </w:t>
      </w:r>
      <m:oMath>
        <m:r>
          <w:rPr>
            <w:rFonts w:ascii="Cambria Math" w:hAnsi="Cambria Math"/>
          </w:rPr>
          <m:t>f</m:t>
        </m:r>
      </m:oMath>
      <w:r w:rsidR="002679C6" w:rsidRPr="00D946E2">
        <w:rPr>
          <w:rFonts w:ascii="Cambria Math" w:hAnsi="Cambria Math"/>
        </w:rPr>
        <w:t xml:space="preserve"> sur </w:t>
      </w:r>
      <w:proofErr w:type="gramStart"/>
      <w:r w:rsidR="002679C6"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002679C6" w:rsidRPr="00D946E2">
        <w:rPr>
          <w:rFonts w:ascii="Cambria Math" w:hAnsi="Cambria Math"/>
        </w:rPr>
        <w:t xml:space="preserve">. On arrondira à l’unité près les valeurs numériques qui apparaissent dans le tableau de variations. </w:t>
      </w:r>
    </w:p>
    <w:p w:rsidR="00CF7EB2" w:rsidRPr="00D946E2" w:rsidRDefault="002679C6" w:rsidP="00235EE7">
      <w:pPr>
        <w:pStyle w:val="NoSpacing"/>
        <w:jc w:val="both"/>
        <w:rPr>
          <w:rFonts w:ascii="Cambria Math" w:hAnsi="Cambria Math"/>
        </w:rPr>
      </w:pPr>
      <w:r w:rsidRPr="00D946E2">
        <w:rPr>
          <w:rFonts w:ascii="Cambria Math" w:hAnsi="Cambria Math"/>
        </w:rPr>
        <w:t xml:space="preserve">3. Un logiciel de calcul formel permet d’afficher les lignes suivantes : </w:t>
      </w:r>
    </w:p>
    <w:p w:rsidR="00CF7EB2" w:rsidRPr="00D946E2" w:rsidRDefault="00CF7EB2" w:rsidP="00235EE7">
      <w:pPr>
        <w:pStyle w:val="NoSpacing"/>
        <w:jc w:val="both"/>
        <w:rPr>
          <w:rFonts w:ascii="Cambria Math" w:hAnsi="Cambria Math"/>
        </w:rPr>
      </w:pPr>
    </w:p>
    <w:p w:rsidR="00CF7EB2" w:rsidRPr="00D946E2" w:rsidRDefault="002679C6" w:rsidP="00235EE7">
      <w:pPr>
        <w:pStyle w:val="NoSpacing"/>
        <w:jc w:val="both"/>
        <w:rPr>
          <w:rFonts w:ascii="Cambria Math" w:hAnsi="Cambria Math"/>
        </w:rPr>
      </w:pPr>
      <w:r w:rsidRPr="00D946E2">
        <w:rPr>
          <w:rFonts w:ascii="Cambria Math" w:hAnsi="Cambria Math"/>
        </w:rPr>
        <w:t xml:space="preserve">En utilisant les résultats ci-dessus, étudier la convexité de </w:t>
      </w:r>
      <w:proofErr w:type="gramStart"/>
      <w:r w:rsidRPr="00D946E2">
        <w:rPr>
          <w:rFonts w:ascii="Cambria Math" w:hAnsi="Cambria Math"/>
        </w:rPr>
        <w:t>f .</w:t>
      </w:r>
      <w:proofErr w:type="gramEnd"/>
      <w:r w:rsidRPr="00D946E2">
        <w:rPr>
          <w:rFonts w:ascii="Cambria Math" w:hAnsi="Cambria Math"/>
        </w:rPr>
        <w:t xml:space="preserve"> </w:t>
      </w:r>
    </w:p>
    <w:p w:rsidR="00B11CE6" w:rsidRPr="00D946E2" w:rsidRDefault="002679C6" w:rsidP="00235EE7">
      <w:pPr>
        <w:pStyle w:val="NoSpacing"/>
        <w:jc w:val="both"/>
        <w:rPr>
          <w:rFonts w:ascii="Cambria Math" w:hAnsi="Cambria Math"/>
        </w:rPr>
      </w:pPr>
      <w:r w:rsidRPr="00D946E2">
        <w:rPr>
          <w:rFonts w:ascii="Cambria Math" w:hAnsi="Cambria Math"/>
        </w:rPr>
        <w:t xml:space="preserve">4. Pour tout nombre réel de </w:t>
      </w:r>
      <w:proofErr w:type="gramStart"/>
      <w:r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on pose : </w:t>
      </w:r>
    </w:p>
    <w:p w:rsidR="00CF7EB2" w:rsidRPr="00D946E2" w:rsidRDefault="00CF7EB2" w:rsidP="00235EE7">
      <w:pPr>
        <w:pStyle w:val="NoSpacing"/>
        <w:jc w:val="both"/>
        <w:rPr>
          <w:rFonts w:ascii="Cambria Math" w:hAnsi="Cambria Math"/>
        </w:rPr>
      </w:pPr>
      <m:oMath>
        <m:r>
          <w:rPr>
            <w:rFonts w:ascii="Cambria Math" w:hAnsi="Cambria Math"/>
          </w:rPr>
          <m:t xml:space="preserve">g </m:t>
        </m:r>
        <m:d>
          <m:dPr>
            <m:ctrlPr>
              <w:rPr>
                <w:rFonts w:ascii="Cambria Math" w:hAnsi="Cambria Math"/>
                <w:i/>
              </w:rPr>
            </m:ctrlPr>
          </m:dPr>
          <m:e>
            <m:r>
              <w:rPr>
                <w:rFonts w:ascii="Cambria Math" w:hAnsi="Cambria Math"/>
              </w:rPr>
              <m:t>x</m:t>
            </m:r>
          </m:e>
        </m:d>
        <m:r>
          <w:rPr>
            <w:rFonts w:ascii="Cambria Math" w:hAnsi="Cambria Math"/>
          </w:rPr>
          <m:t xml:space="preserve">= </m:t>
        </m:r>
        <m:d>
          <m:dPr>
            <m:ctrlPr>
              <w:rPr>
                <w:rFonts w:ascii="Cambria Math" w:hAnsi="Cambria Math"/>
                <w:i/>
              </w:rPr>
            </m:ctrlPr>
          </m:dPr>
          <m:e>
            <m:r>
              <w:rPr>
                <w:rFonts w:ascii="Cambria Math" w:hAnsi="Cambria Math"/>
              </w:rPr>
              <m:t>14x +42</m:t>
            </m:r>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sup>
        </m:sSup>
      </m:oMath>
      <w:r w:rsidR="002679C6" w:rsidRPr="00D946E2">
        <w:rPr>
          <w:rFonts w:ascii="Cambria Math" w:hAnsi="Cambria Math"/>
        </w:rPr>
        <w:t xml:space="preserve"> et </w:t>
      </w:r>
      <m:oMath>
        <m:r>
          <w:rPr>
            <w:rFonts w:ascii="Cambria Math" w:hAnsi="Cambria Math"/>
          </w:rPr>
          <m:t xml:space="preserve">G(x) = </m:t>
        </m:r>
        <m:d>
          <m:dPr>
            <m:ctrlPr>
              <w:rPr>
                <w:rFonts w:ascii="Cambria Math" w:hAnsi="Cambria Math"/>
                <w:i/>
              </w:rPr>
            </m:ctrlPr>
          </m:dPr>
          <m:e>
            <m:r>
              <w:rPr>
                <w:rFonts w:ascii="Cambria Math" w:hAnsi="Cambria Math"/>
              </w:rPr>
              <m:t>-70x -560</m:t>
            </m:r>
          </m:e>
        </m:d>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5</m:t>
                </m:r>
              </m:den>
            </m:f>
          </m:sup>
        </m:sSup>
        <m:r>
          <w:rPr>
            <w:rFonts w:ascii="Cambria Math" w:hAnsi="Cambria Math"/>
          </w:rPr>
          <m:t xml:space="preserve"> </m:t>
        </m:r>
      </m:oMath>
      <w:r w:rsidR="002679C6"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 xml:space="preserve">a. Montrer que G est une primitive de g sur </w:t>
      </w:r>
      <w:proofErr w:type="gramStart"/>
      <w:r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 xml:space="preserve">b. En déduire une primitive de f sur </w:t>
      </w:r>
      <w:proofErr w:type="gramStart"/>
      <w:r w:rsidRPr="00D946E2">
        <w:rPr>
          <w:rFonts w:ascii="Cambria Math" w:hAnsi="Cambria Math"/>
        </w:rPr>
        <w:t xml:space="preserve">l’intervalle </w:t>
      </w:r>
      <w:proofErr w:type="gramEnd"/>
      <m:oMath>
        <m:d>
          <m:dPr>
            <m:begChr m:val="["/>
            <m:endChr m:val="]"/>
            <m:ctrlPr>
              <w:rPr>
                <w:rFonts w:ascii="Cambria Math" w:hAnsi="Cambria Math"/>
                <w:i/>
              </w:rPr>
            </m:ctrlPr>
          </m:dPr>
          <m:e>
            <m:r>
              <w:rPr>
                <w:rFonts w:ascii="Cambria Math" w:hAnsi="Cambria Math"/>
              </w:rPr>
              <m:t>0;60</m:t>
            </m:r>
          </m:e>
        </m:d>
      </m:oMath>
      <w:r w:rsidRPr="00D946E2">
        <w:rPr>
          <w:rFonts w:ascii="Cambria Math" w:hAnsi="Cambria Math"/>
        </w:rPr>
        <w:t xml:space="preserve">. </w:t>
      </w:r>
    </w:p>
    <w:p w:rsidR="00CF7EB2" w:rsidRPr="00D946E2" w:rsidRDefault="002679C6" w:rsidP="00235EE7">
      <w:pPr>
        <w:pStyle w:val="NoSpacing"/>
        <w:jc w:val="both"/>
        <w:rPr>
          <w:rFonts w:ascii="Cambria Math" w:hAnsi="Cambria Math"/>
        </w:rPr>
      </w:pPr>
      <w:r w:rsidRPr="00D946E2">
        <w:rPr>
          <w:rFonts w:ascii="Cambria Math" w:hAnsi="Cambria Math"/>
        </w:rPr>
        <w:t>c. Calculer la valeur exacte de</w:t>
      </w:r>
      <m:oMath>
        <m:nary>
          <m:naryPr>
            <m:limLoc m:val="subSup"/>
            <m:ctrlPr>
              <w:rPr>
                <w:rFonts w:ascii="Cambria Math" w:hAnsi="Cambria Math"/>
                <w:i/>
              </w:rPr>
            </m:ctrlPr>
          </m:naryPr>
          <m:sub>
            <m:r>
              <w:rPr>
                <w:rFonts w:ascii="Cambria Math" w:hAnsi="Cambria Math"/>
              </w:rPr>
              <m:t>0</m:t>
            </m:r>
          </m:sub>
          <m:sup>
            <m:r>
              <w:rPr>
                <w:rFonts w:ascii="Cambria Math" w:hAnsi="Cambria Math"/>
              </w:rPr>
              <m:t>60</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dx </m:t>
            </m:r>
          </m:e>
        </m:nary>
      </m:oMath>
      <w:r w:rsidRPr="00D946E2">
        <w:rPr>
          <w:rFonts w:ascii="Cambria Math" w:hAnsi="Cambria Math"/>
        </w:rPr>
        <w:t xml:space="preserve">, puis en donner une valeur approchée à l’unité d’aire près. </w:t>
      </w:r>
    </w:p>
    <w:p w:rsidR="00CF7EB2" w:rsidRPr="00D946E2" w:rsidRDefault="00CF7EB2" w:rsidP="00235EE7">
      <w:pPr>
        <w:pStyle w:val="NoSpacing"/>
        <w:jc w:val="both"/>
        <w:rPr>
          <w:rFonts w:ascii="Cambria Math" w:hAnsi="Cambria Math"/>
        </w:rPr>
      </w:pPr>
    </w:p>
    <w:p w:rsidR="00CF7EB2" w:rsidRPr="00D946E2" w:rsidRDefault="002679C6" w:rsidP="00235EE7">
      <w:pPr>
        <w:pStyle w:val="NoSpacing"/>
        <w:jc w:val="both"/>
        <w:rPr>
          <w:rFonts w:ascii="Cambria Math" w:hAnsi="Cambria Math"/>
        </w:rPr>
      </w:pPr>
      <w:r w:rsidRPr="00D946E2">
        <w:rPr>
          <w:rFonts w:ascii="Cambria Math" w:hAnsi="Cambria Math"/>
        </w:rPr>
        <w:t xml:space="preserve">Partie C </w:t>
      </w:r>
    </w:p>
    <w:p w:rsidR="002679C6" w:rsidRPr="00D946E2" w:rsidRDefault="002679C6" w:rsidP="00235EE7">
      <w:pPr>
        <w:pStyle w:val="NoSpacing"/>
        <w:jc w:val="both"/>
        <w:rPr>
          <w:rFonts w:ascii="Cambria Math" w:hAnsi="Cambria Math"/>
        </w:rPr>
      </w:pPr>
      <w:r w:rsidRPr="00D946E2">
        <w:rPr>
          <w:rFonts w:ascii="Cambria Math" w:hAnsi="Cambria Math"/>
        </w:rPr>
        <w:t xml:space="preserve">L’ébéniste découpe 2 accoudoirs identiques sur le modèle de la surface hachurée de l’annexe 2 en choisissant comme unité le cm. Il souhaite vernir les deux faces de chaque accoudoir (annexe 1) ainsi que le dossier du fauteuil dont l’aire est égale à 5 400 </w:t>
      </w:r>
      <w:proofErr w:type="gramStart"/>
      <w:r w:rsidRPr="00D946E2">
        <w:rPr>
          <w:rFonts w:ascii="Cambria Math" w:hAnsi="Cambria Math"/>
        </w:rPr>
        <w:t>cm</w:t>
      </w:r>
      <w:r w:rsidR="00CF7EB2" w:rsidRPr="00D946E2">
        <w:rPr>
          <w:rFonts w:ascii="Cambria Math" w:hAnsi="Cambria Math"/>
        </w:rPr>
        <w:t>²</w:t>
      </w:r>
      <w:r w:rsidRPr="00D946E2">
        <w:rPr>
          <w:rFonts w:ascii="Cambria Math" w:hAnsi="Cambria Math"/>
        </w:rPr>
        <w:t xml:space="preserve"> .</w:t>
      </w:r>
      <w:proofErr w:type="gramEnd"/>
      <w:r w:rsidRPr="00D946E2">
        <w:rPr>
          <w:rFonts w:ascii="Cambria Math" w:hAnsi="Cambria Math"/>
        </w:rPr>
        <w:t xml:space="preserve"> Or il lui reste le quart d’un petit pot de vernis pouvant couvrir 10 </w:t>
      </w:r>
      <w:proofErr w:type="gramStart"/>
      <w:r w:rsidRPr="00D946E2">
        <w:rPr>
          <w:rFonts w:ascii="Cambria Math" w:hAnsi="Cambria Math"/>
        </w:rPr>
        <w:t>m</w:t>
      </w:r>
      <w:r w:rsidR="00CF7EB2" w:rsidRPr="00D946E2">
        <w:rPr>
          <w:rFonts w:ascii="Cambria Math" w:hAnsi="Cambria Math"/>
        </w:rPr>
        <w:t>²</w:t>
      </w:r>
      <w:r w:rsidRPr="00D946E2">
        <w:rPr>
          <w:rFonts w:ascii="Cambria Math" w:hAnsi="Cambria Math"/>
        </w:rPr>
        <w:t xml:space="preserve"> .</w:t>
      </w:r>
      <w:proofErr w:type="gramEnd"/>
      <w:r w:rsidRPr="00D946E2">
        <w:rPr>
          <w:rFonts w:ascii="Cambria Math" w:hAnsi="Cambria Math"/>
        </w:rPr>
        <w:t xml:space="preserve"> </w:t>
      </w:r>
      <w:proofErr w:type="spellStart"/>
      <w:r w:rsidRPr="00D946E2">
        <w:rPr>
          <w:rFonts w:ascii="Cambria Math" w:hAnsi="Cambria Math"/>
        </w:rPr>
        <w:t>Aura-t-il</w:t>
      </w:r>
      <w:proofErr w:type="spellEnd"/>
      <w:r w:rsidRPr="00D946E2">
        <w:rPr>
          <w:rFonts w:ascii="Cambria Math" w:hAnsi="Cambria Math"/>
        </w:rPr>
        <w:t xml:space="preserve"> suffisamment de vernis ?</w:t>
      </w:r>
    </w:p>
    <w:p w:rsidR="002679C6" w:rsidRPr="00D946E2" w:rsidRDefault="002679C6" w:rsidP="00235EE7">
      <w:pPr>
        <w:pStyle w:val="NoSpacing"/>
        <w:jc w:val="both"/>
        <w:rPr>
          <w:rFonts w:ascii="Cambria Math" w:hAnsi="Cambria Math"/>
        </w:rPr>
      </w:pPr>
    </w:p>
    <w:p w:rsidR="002679C6" w:rsidRPr="00D946E2" w:rsidRDefault="00CF7EB2" w:rsidP="00235EE7">
      <w:pPr>
        <w:pStyle w:val="NoSpacing"/>
        <w:jc w:val="both"/>
        <w:rPr>
          <w:rFonts w:ascii="Cambria Math" w:hAnsi="Cambria Math"/>
        </w:rPr>
      </w:pPr>
      <w:r w:rsidRPr="00D946E2">
        <w:rPr>
          <w:rFonts w:ascii="Cambria Math" w:hAnsi="Cambria Math"/>
          <w:noProof/>
          <w:lang w:eastAsia="fr-FR"/>
        </w:rPr>
        <w:drawing>
          <wp:inline distT="0" distB="0" distL="0" distR="0" wp14:anchorId="2AC93005" wp14:editId="0343F5CE">
            <wp:extent cx="27813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r w:rsidRPr="00D946E2">
        <w:rPr>
          <w:rFonts w:ascii="Cambria Math" w:hAnsi="Cambria Math"/>
          <w:noProof/>
          <w:lang w:eastAsia="fr-FR"/>
        </w:rPr>
        <w:drawing>
          <wp:inline distT="0" distB="0" distL="0" distR="0" wp14:anchorId="613985F9" wp14:editId="76D58CC1">
            <wp:extent cx="3616036" cy="2362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036" cy="2362200"/>
                    </a:xfrm>
                    <a:prstGeom prst="rect">
                      <a:avLst/>
                    </a:prstGeom>
                    <a:noFill/>
                    <a:ln>
                      <a:noFill/>
                    </a:ln>
                  </pic:spPr>
                </pic:pic>
              </a:graphicData>
            </a:graphic>
          </wp:inline>
        </w:drawing>
      </w:r>
    </w:p>
    <w:p w:rsidR="002679C6" w:rsidRPr="00D946E2" w:rsidRDefault="002679C6" w:rsidP="00235EE7">
      <w:pPr>
        <w:pStyle w:val="NoSpacing"/>
        <w:jc w:val="both"/>
        <w:rPr>
          <w:rFonts w:ascii="Cambria Math" w:hAnsi="Cambria Math"/>
        </w:rPr>
      </w:pPr>
    </w:p>
    <w:p w:rsidR="002679C6" w:rsidRPr="00D946E2" w:rsidRDefault="002679C6" w:rsidP="00235EE7">
      <w:pPr>
        <w:pStyle w:val="NoSpacing"/>
        <w:jc w:val="both"/>
        <w:rPr>
          <w:rFonts w:ascii="Cambria Math" w:hAnsi="Cambria Math"/>
        </w:rPr>
      </w:pPr>
    </w:p>
    <w:p w:rsidR="00235EE7" w:rsidRPr="00D946E2" w:rsidRDefault="00235EE7" w:rsidP="00235EE7">
      <w:pPr>
        <w:pStyle w:val="NoSpacing"/>
        <w:jc w:val="both"/>
        <w:rPr>
          <w:rFonts w:ascii="Cambria Math" w:hAnsi="Cambria Math"/>
        </w:rPr>
      </w:pPr>
    </w:p>
    <w:p w:rsidR="00263E46" w:rsidRDefault="00263E46">
      <w:pPr>
        <w:rPr>
          <w:rFonts w:ascii="Cambria Math" w:hAnsi="Cambria Math"/>
        </w:rPr>
      </w:pPr>
      <w:r>
        <w:rPr>
          <w:rFonts w:ascii="Cambria Math" w:hAnsi="Cambria Math"/>
        </w:rPr>
        <w:br w:type="page"/>
      </w:r>
    </w:p>
    <w:p w:rsidR="00235EE7" w:rsidRPr="00D946E2" w:rsidRDefault="00235EE7" w:rsidP="00235EE7">
      <w:pPr>
        <w:pStyle w:val="NoSpacing"/>
        <w:jc w:val="both"/>
        <w:rPr>
          <w:rFonts w:ascii="Cambria Math" w:hAnsi="Cambria Math"/>
        </w:rPr>
      </w:pPr>
      <w:r w:rsidRPr="00D946E2">
        <w:rPr>
          <w:rFonts w:ascii="Cambria Math" w:hAnsi="Cambria Math"/>
        </w:rPr>
        <w:lastRenderedPageBreak/>
        <w:t xml:space="preserve">EXERCICE 3 </w:t>
      </w:r>
      <w:r w:rsidR="001E661A" w:rsidRPr="001E661A">
        <w:rPr>
          <w:rFonts w:ascii="Cambria Math" w:hAnsi="Cambria Math"/>
          <w:b/>
        </w:rPr>
        <w:t>pour les spé</w:t>
      </w:r>
      <w:r w:rsidR="001E661A">
        <w:rPr>
          <w:rFonts w:ascii="Cambria Math" w:hAnsi="Cambria Math"/>
          <w:b/>
        </w:rPr>
        <w:t>cialités</w:t>
      </w:r>
      <w:r w:rsidR="001E661A" w:rsidRPr="001E661A">
        <w:rPr>
          <w:rFonts w:ascii="Cambria Math" w:hAnsi="Cambria Math"/>
          <w:b/>
        </w:rPr>
        <w:t xml:space="preserve"> maths</w:t>
      </w:r>
      <w:r w:rsidRPr="00D946E2">
        <w:rPr>
          <w:rFonts w:ascii="Cambria Math" w:hAnsi="Cambria Math"/>
        </w:rPr>
        <w:t xml:space="preserve"> </w:t>
      </w:r>
    </w:p>
    <w:p w:rsidR="00235EE7" w:rsidRPr="00D946E2" w:rsidRDefault="00235EE7" w:rsidP="00235EE7">
      <w:pPr>
        <w:pStyle w:val="NoSpacing"/>
        <w:jc w:val="both"/>
        <w:rPr>
          <w:rFonts w:ascii="Cambria Math" w:hAnsi="Cambria Math"/>
        </w:rPr>
      </w:pPr>
      <w:r w:rsidRPr="00D946E2">
        <w:rPr>
          <w:rFonts w:ascii="Cambria Math" w:hAnsi="Cambria Math"/>
        </w:rPr>
        <w:t xml:space="preserve">Un parti politique organise une élection en son sein pour désigner son candidat à l’élection présidentielle. Seuls les adhérents de ce parti peuvent voter à cette élection et ils ont le choix entre deux candidats A et B. </w:t>
      </w:r>
    </w:p>
    <w:p w:rsidR="00235EE7" w:rsidRPr="00D946E2" w:rsidRDefault="00235EE7" w:rsidP="00235EE7">
      <w:pPr>
        <w:pStyle w:val="NoSpacing"/>
        <w:jc w:val="both"/>
        <w:rPr>
          <w:rFonts w:ascii="Cambria Math" w:hAnsi="Cambria Math"/>
        </w:rPr>
      </w:pPr>
      <w:r w:rsidRPr="00D946E2">
        <w:rPr>
          <w:rFonts w:ascii="Cambria Math" w:hAnsi="Cambria Math"/>
        </w:rPr>
        <w:t>Pendant la campagne électorale, certains adhérents indécis changent d’avis. Un institut de sondage consulte chaque mois le même échantillon d’adhérents et recueille leurs intentions de vote.</w:t>
      </w:r>
    </w:p>
    <w:p w:rsidR="00235EE7" w:rsidRPr="00D946E2" w:rsidRDefault="00235EE7" w:rsidP="00235EE7">
      <w:pPr>
        <w:pStyle w:val="NoSpacing"/>
        <w:jc w:val="both"/>
        <w:rPr>
          <w:rFonts w:ascii="Cambria Math" w:hAnsi="Cambria Math"/>
        </w:rPr>
      </w:pPr>
      <w:r w:rsidRPr="00D946E2">
        <w:rPr>
          <w:rFonts w:ascii="Cambria Math" w:hAnsi="Cambria Math"/>
        </w:rPr>
        <w:t xml:space="preserve"> Il observe que l’évolution de l’état de l’opinion peut être modélisée de la façon suivante. Chaque mois : </w:t>
      </w:r>
    </w:p>
    <w:p w:rsidR="00235EE7" w:rsidRPr="00D946E2" w:rsidRDefault="00235EE7" w:rsidP="00235EE7">
      <w:pPr>
        <w:pStyle w:val="NoSpacing"/>
        <w:jc w:val="both"/>
        <w:rPr>
          <w:rFonts w:ascii="Cambria Math" w:hAnsi="Cambria Math"/>
        </w:rPr>
      </w:pPr>
      <w:r w:rsidRPr="00D946E2">
        <w:rPr>
          <w:rFonts w:ascii="Cambria Math" w:hAnsi="Cambria Math"/>
        </w:rPr>
        <w:t>• 5 % des adhérents ayant déclaré vouloir voter pour le candidat A le mois précédent changent d’avis et déclarent vouloir voter pour le candidat B.</w:t>
      </w:r>
    </w:p>
    <w:p w:rsidR="00235EE7" w:rsidRPr="00D946E2" w:rsidRDefault="00235EE7" w:rsidP="00235EE7">
      <w:pPr>
        <w:pStyle w:val="NoSpacing"/>
        <w:jc w:val="both"/>
        <w:rPr>
          <w:rFonts w:ascii="Cambria Math" w:hAnsi="Cambria Math"/>
        </w:rPr>
      </w:pPr>
      <w:r w:rsidRPr="00D946E2">
        <w:rPr>
          <w:rFonts w:ascii="Cambria Math" w:hAnsi="Cambria Math"/>
        </w:rPr>
        <w:t xml:space="preserve">• 3 % des adhérents ayant déclaré vouloir voter pour le candidat B le mois précédent déclarent vouloir voter pour le candidat A. </w:t>
      </w:r>
    </w:p>
    <w:p w:rsidR="00235EE7" w:rsidRPr="00D946E2" w:rsidRDefault="00235EE7" w:rsidP="00235EE7">
      <w:pPr>
        <w:pStyle w:val="NoSpacing"/>
        <w:jc w:val="both"/>
        <w:rPr>
          <w:rFonts w:ascii="Cambria Math" w:hAnsi="Cambria Math"/>
        </w:rPr>
      </w:pPr>
      <w:r w:rsidRPr="00D946E2">
        <w:rPr>
          <w:rFonts w:ascii="Cambria Math" w:hAnsi="Cambria Math"/>
        </w:rPr>
        <w:t xml:space="preserve">Au début de la campagne électorale, 65 % des adhérents déclarent vouloir voter pour le candidat A. On représente ce modèle par un graphe probabiliste (G) de sommets A et B où : </w:t>
      </w:r>
    </w:p>
    <w:p w:rsidR="00235EE7" w:rsidRPr="00D946E2" w:rsidRDefault="00235EE7" w:rsidP="00235EE7">
      <w:pPr>
        <w:pStyle w:val="NoSpacing"/>
        <w:jc w:val="both"/>
        <w:rPr>
          <w:rFonts w:ascii="Cambria Math" w:hAnsi="Cambria Math"/>
        </w:rPr>
      </w:pPr>
      <w:r w:rsidRPr="00D946E2">
        <w:rPr>
          <w:rFonts w:ascii="Cambria Math" w:hAnsi="Cambria Math"/>
        </w:rPr>
        <w:t xml:space="preserve">• A est l’évènement : « l’adhérent déclare vouloir voter pour le candidat A »; </w:t>
      </w:r>
    </w:p>
    <w:p w:rsidR="00235EE7" w:rsidRPr="00D946E2" w:rsidRDefault="00235EE7" w:rsidP="00235EE7">
      <w:pPr>
        <w:pStyle w:val="NoSpacing"/>
        <w:jc w:val="both"/>
        <w:rPr>
          <w:rFonts w:ascii="Cambria Math" w:hAnsi="Cambria Math"/>
        </w:rPr>
      </w:pPr>
      <w:r w:rsidRPr="00D946E2">
        <w:rPr>
          <w:rFonts w:ascii="Cambria Math" w:hAnsi="Cambria Math"/>
        </w:rPr>
        <w:t xml:space="preserve">• B est l’évènement : « l’adhérent déclare vouloir voter pour le candidat B ». </w:t>
      </w:r>
    </w:p>
    <w:p w:rsidR="00235EE7" w:rsidRPr="00D946E2" w:rsidRDefault="00235EE7" w:rsidP="00235EE7">
      <w:pPr>
        <w:pStyle w:val="NoSpacing"/>
        <w:jc w:val="both"/>
        <w:rPr>
          <w:rFonts w:ascii="Cambria Math" w:hAnsi="Cambria Math"/>
        </w:rPr>
      </w:pPr>
      <w:r w:rsidRPr="00D946E2">
        <w:rPr>
          <w:rFonts w:ascii="Cambria Math" w:hAnsi="Cambria Math"/>
        </w:rPr>
        <w:t xml:space="preserve">Dans la suite de l’exercice, on note : </w:t>
      </w:r>
    </w:p>
    <w:p w:rsidR="00235EE7" w:rsidRPr="00D946E2" w:rsidRDefault="00235EE7" w:rsidP="00235EE7">
      <w:pPr>
        <w:pStyle w:val="NoSpacing"/>
        <w:jc w:val="both"/>
        <w:rPr>
          <w:rFonts w:ascii="Cambria Math" w:hAnsi="Cambria Math"/>
        </w:rPr>
      </w:pPr>
      <w:r w:rsidRPr="00D946E2">
        <w:rPr>
          <w:rFonts w:ascii="Cambria Math" w:hAnsi="Cambria Math"/>
        </w:rPr>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sidRPr="00D946E2">
        <w:rPr>
          <w:rFonts w:ascii="Cambria Math" w:hAnsi="Cambria Math"/>
        </w:rPr>
        <w:t xml:space="preserve"> la probabilité qu’un adhérent déclare vouloir voter pour le candidat A, le </w:t>
      </w:r>
      <w:proofErr w:type="spellStart"/>
      <w:r w:rsidRPr="00D946E2">
        <w:rPr>
          <w:rFonts w:ascii="Cambria Math" w:hAnsi="Cambria Math"/>
        </w:rPr>
        <w:t>n-ième</w:t>
      </w:r>
      <w:proofErr w:type="spellEnd"/>
      <w:r w:rsidRPr="00D946E2">
        <w:rPr>
          <w:rFonts w:ascii="Cambria Math" w:hAnsi="Cambria Math"/>
        </w:rPr>
        <w:t xml:space="preserve"> mois après le début de la campagne. On a </w:t>
      </w:r>
      <w:proofErr w:type="gramStart"/>
      <w:r w:rsidRPr="00D946E2">
        <w:rPr>
          <w:rFonts w:ascii="Cambria Math" w:hAnsi="Cambria Math"/>
        </w:rPr>
        <w:t xml:space="preserve">donc </w:t>
      </w:r>
      <m:oMath>
        <m:sSub>
          <m:sSubPr>
            <m:ctrlPr>
              <w:rPr>
                <w:rFonts w:ascii="Cambria Math" w:hAnsi="Cambria Math"/>
                <w:i/>
              </w:rPr>
            </m:ctrlPr>
          </m:sSubPr>
          <m:e>
            <w:proofErr w:type="gramEnd"/>
            <m:r>
              <w:rPr>
                <w:rFonts w:ascii="Cambria Math" w:hAnsi="Cambria Math"/>
              </w:rPr>
              <m:t>a</m:t>
            </m:r>
          </m:e>
          <m:sub>
            <m:r>
              <w:rPr>
                <w:rFonts w:ascii="Cambria Math" w:hAnsi="Cambria Math"/>
              </w:rPr>
              <m:t>0</m:t>
            </m:r>
          </m:sub>
        </m:sSub>
        <m:r>
          <w:rPr>
            <w:rFonts w:ascii="Cambria Math" w:hAnsi="Cambria Math"/>
          </w:rPr>
          <m:t xml:space="preserve"> = 0,65</m:t>
        </m:r>
      </m:oMath>
      <w:r w:rsidRPr="00D946E2">
        <w:rPr>
          <w:rFonts w:ascii="Cambria Math" w:hAnsi="Cambria Math"/>
        </w:rPr>
        <w:t xml:space="preserve"> . </w:t>
      </w:r>
    </w:p>
    <w:p w:rsidR="00235EE7" w:rsidRPr="00D946E2" w:rsidRDefault="00235EE7" w:rsidP="00235EE7">
      <w:pPr>
        <w:pStyle w:val="NoSpacing"/>
        <w:jc w:val="both"/>
        <w:rPr>
          <w:rFonts w:ascii="Cambria Math" w:hAnsi="Cambria Math"/>
        </w:rPr>
      </w:pPr>
      <w:r w:rsidRPr="00D946E2">
        <w:rPr>
          <w:rFonts w:ascii="Cambria Math" w:hAnsi="Cambria Math"/>
        </w:rPr>
        <w:t xml:space="preserve">• </w:t>
      </w: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Pr="00D946E2">
        <w:rPr>
          <w:rFonts w:ascii="Cambria Math" w:hAnsi="Cambria Math"/>
        </w:rPr>
        <w:t xml:space="preserve"> la probabilité qu’un adhérent déclare vouloir voter pour le candidat B, le n-ième mois après le début de la campagne. </w:t>
      </w:r>
    </w:p>
    <w:p w:rsidR="00235EE7" w:rsidRPr="00D946E2" w:rsidRDefault="00235EE7" w:rsidP="00235EE7">
      <w:pPr>
        <w:pStyle w:val="NoSpacing"/>
        <w:jc w:val="both"/>
        <w:rPr>
          <w:rFonts w:ascii="Cambria Math" w:hAnsi="Cambria Math"/>
        </w:rPr>
      </w:pPr>
      <w:r w:rsidRPr="00D946E2">
        <w:rPr>
          <w:rFonts w:ascii="Cambria Math" w:hAnsi="Cambria Math"/>
        </w:rPr>
        <w:t xml:space="preserve">On note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n</m:t>
                      </m:r>
                    </m:sub>
                  </m:sSub>
                </m:e>
                <m:e>
                  <m:sSub>
                    <m:sSubPr>
                      <m:ctrlPr>
                        <w:rPr>
                          <w:rFonts w:ascii="Cambria Math" w:hAnsi="Cambria Math"/>
                          <w:i/>
                        </w:rPr>
                      </m:ctrlPr>
                    </m:sSubPr>
                    <m:e>
                      <m:r>
                        <w:rPr>
                          <w:rFonts w:ascii="Cambria Math" w:hAnsi="Cambria Math"/>
                        </w:rPr>
                        <m:t>b</m:t>
                      </m:r>
                    </m:e>
                    <m:sub>
                      <m:r>
                        <w:rPr>
                          <w:rFonts w:ascii="Cambria Math" w:hAnsi="Cambria Math"/>
                        </w:rPr>
                        <m:t>n</m:t>
                      </m:r>
                    </m:sub>
                  </m:sSub>
                </m:e>
              </m:mr>
            </m:m>
          </m:e>
        </m:d>
      </m:oMath>
      <w:r w:rsidRPr="00D946E2">
        <w:rPr>
          <w:rFonts w:ascii="Cambria Math" w:hAnsi="Cambria Math"/>
        </w:rPr>
        <w:t xml:space="preserve"> l’état probabiliste correspondant aux intentions de vote le </w:t>
      </w:r>
      <w:proofErr w:type="spellStart"/>
      <w:r w:rsidRPr="00D946E2">
        <w:rPr>
          <w:rFonts w:ascii="Cambria Math" w:hAnsi="Cambria Math"/>
        </w:rPr>
        <w:t>n-ième</w:t>
      </w:r>
      <w:proofErr w:type="spellEnd"/>
      <w:r w:rsidRPr="00D946E2">
        <w:rPr>
          <w:rFonts w:ascii="Cambria Math" w:hAnsi="Cambria Math"/>
        </w:rPr>
        <w:t xml:space="preserve"> mois après le début de la campagne. On a </w:t>
      </w:r>
      <w:proofErr w:type="gramStart"/>
      <w:r w:rsidRPr="00D946E2">
        <w:rPr>
          <w:rFonts w:ascii="Cambria Math" w:hAnsi="Cambria Math"/>
        </w:rPr>
        <w:t xml:space="preserve">donc </w:t>
      </w:r>
      <m:oMath>
        <m:sSub>
          <m:sSubPr>
            <m:ctrlPr>
              <w:rPr>
                <w:rFonts w:ascii="Cambria Math" w:hAnsi="Cambria Math"/>
                <w:i/>
              </w:rPr>
            </m:ctrlPr>
          </m:sSubPr>
          <m:e>
            <w:proofErr w:type="gramEnd"/>
            <m:r>
              <w:rPr>
                <w:rFonts w:ascii="Cambria Math" w:hAnsi="Cambria Math"/>
              </w:rPr>
              <m:t>P</m:t>
            </m:r>
          </m:e>
          <m:sub>
            <m:r>
              <w:rPr>
                <w:rFonts w:ascii="Cambria Math" w:hAnsi="Cambria Math"/>
              </w:rPr>
              <m:t>0</m:t>
            </m:r>
          </m:sub>
        </m:sSub>
        <m:r>
          <w:rPr>
            <w:rFonts w:ascii="Cambria Math" w:hAnsi="Cambria Math"/>
          </w:rPr>
          <m:t xml:space="preserve"> =(0,65 0,35)</m:t>
        </m:r>
      </m:oMath>
      <w:r w:rsidRPr="00D946E2">
        <w:rPr>
          <w:rFonts w:ascii="Cambria Math" w:hAnsi="Cambria Math"/>
        </w:rPr>
        <w:t xml:space="preserve"> . </w:t>
      </w:r>
    </w:p>
    <w:p w:rsidR="00235EE7" w:rsidRPr="00D946E2" w:rsidRDefault="00235EE7" w:rsidP="00235EE7">
      <w:pPr>
        <w:pStyle w:val="NoSpacing"/>
        <w:jc w:val="both"/>
        <w:rPr>
          <w:rFonts w:ascii="Cambria Math" w:hAnsi="Cambria Math"/>
        </w:rPr>
      </w:pPr>
      <w:r w:rsidRPr="00D946E2">
        <w:rPr>
          <w:rFonts w:ascii="Cambria Math" w:hAnsi="Cambria Math"/>
        </w:rPr>
        <w:t xml:space="preserve">1. a. Dessiner le graphe probabiliste (G) de sommets A et B. </w:t>
      </w:r>
    </w:p>
    <w:p w:rsidR="00235EE7" w:rsidRPr="00D946E2" w:rsidRDefault="00235EE7" w:rsidP="00235EE7">
      <w:pPr>
        <w:pStyle w:val="NoSpacing"/>
        <w:jc w:val="both"/>
        <w:rPr>
          <w:rFonts w:ascii="Cambria Math" w:hAnsi="Cambria Math"/>
        </w:rPr>
      </w:pPr>
      <w:r w:rsidRPr="00D946E2">
        <w:rPr>
          <w:rFonts w:ascii="Cambria Math" w:hAnsi="Cambria Math"/>
        </w:rPr>
        <w:t xml:space="preserve">b. Écrire la matrice de transition M associée à ce graphe en prenant les sommets dans l’ordre alphabétique. </w:t>
      </w:r>
    </w:p>
    <w:p w:rsidR="00235EE7" w:rsidRPr="00D946E2" w:rsidRDefault="00235EE7" w:rsidP="00235EE7">
      <w:pPr>
        <w:pStyle w:val="NoSpacing"/>
        <w:jc w:val="both"/>
        <w:rPr>
          <w:rFonts w:ascii="Cambria Math" w:hAnsi="Cambria Math"/>
        </w:rPr>
      </w:pPr>
      <w:r w:rsidRPr="00D946E2">
        <w:rPr>
          <w:rFonts w:ascii="Cambria Math" w:hAnsi="Cambria Math"/>
        </w:rPr>
        <w:t xml:space="preserve">2. Démontrer </w:t>
      </w:r>
      <w:proofErr w:type="gramStart"/>
      <w:r w:rsidRPr="00D946E2">
        <w:rPr>
          <w:rFonts w:ascii="Cambria Math" w:hAnsi="Cambria Math"/>
        </w:rPr>
        <w:t xml:space="preserve">que </w:t>
      </w:r>
      <m:oMath>
        <m:sSub>
          <m:sSubPr>
            <m:ctrlPr>
              <w:rPr>
                <w:rFonts w:ascii="Cambria Math" w:hAnsi="Cambria Math"/>
                <w:i/>
              </w:rPr>
            </m:ctrlPr>
          </m:sSubPr>
          <m:e>
            <w:proofErr w:type="gramEnd"/>
            <m:r>
              <w:rPr>
                <w:rFonts w:ascii="Cambria Math" w:hAnsi="Cambria Math"/>
              </w:rPr>
              <m:t>P</m:t>
            </m:r>
          </m:e>
          <m:sub>
            <m:r>
              <w:rPr>
                <w:rFonts w:ascii="Cambria Math" w:hAnsi="Cambria Math"/>
              </w:rPr>
              <m:t>1</m:t>
            </m:r>
          </m:sub>
        </m:sSub>
        <m:r>
          <w:rPr>
            <w:rFonts w:ascii="Cambria Math" w:hAnsi="Cambria Math"/>
          </w:rPr>
          <m:t xml:space="preserve"> =(0,628 0,372)</m:t>
        </m:r>
      </m:oMath>
      <w:r w:rsidRPr="00D946E2">
        <w:rPr>
          <w:rFonts w:ascii="Cambria Math" w:hAnsi="Cambria Math"/>
        </w:rPr>
        <w:t xml:space="preserve"> . </w:t>
      </w:r>
    </w:p>
    <w:p w:rsidR="00235EE7" w:rsidRPr="00D946E2" w:rsidRDefault="00235EE7" w:rsidP="00235EE7">
      <w:pPr>
        <w:pStyle w:val="NoSpacing"/>
        <w:jc w:val="both"/>
        <w:rPr>
          <w:rFonts w:ascii="Cambria Math" w:hAnsi="Cambria Math"/>
        </w:rPr>
      </w:pPr>
      <w:r w:rsidRPr="00D946E2">
        <w:rPr>
          <w:rFonts w:ascii="Cambria Math" w:hAnsi="Cambria Math"/>
        </w:rPr>
        <w:t xml:space="preserve">3. On note </w:t>
      </w:r>
      <m:oMath>
        <m:r>
          <w:rPr>
            <w:rFonts w:ascii="Cambria Math" w:hAnsi="Cambria Math"/>
          </w:rPr>
          <m:t>P=</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m:t>
                  </m:r>
                </m:e>
                <m:e>
                  <m:r>
                    <w:rPr>
                      <w:rFonts w:ascii="Cambria Math" w:hAnsi="Cambria Math"/>
                    </w:rPr>
                    <m:t>b</m:t>
                  </m:r>
                </m:e>
              </m:mr>
            </m:m>
          </m:e>
        </m:d>
      </m:oMath>
      <w:r w:rsidRPr="00D946E2">
        <w:rPr>
          <w:rFonts w:ascii="Cambria Math" w:hAnsi="Cambria Math"/>
        </w:rPr>
        <w:t xml:space="preserve"> l’état stable associé à ce graphe. </w:t>
      </w:r>
    </w:p>
    <w:p w:rsidR="00235EE7" w:rsidRPr="00D946E2" w:rsidRDefault="00235EE7" w:rsidP="00235EE7">
      <w:pPr>
        <w:pStyle w:val="NoSpacing"/>
        <w:jc w:val="both"/>
        <w:rPr>
          <w:rFonts w:ascii="Cambria Math" w:hAnsi="Cambria Math"/>
        </w:rPr>
      </w:pPr>
      <w:r w:rsidRPr="00D946E2">
        <w:rPr>
          <w:rFonts w:ascii="Cambria Math" w:hAnsi="Cambria Math"/>
        </w:rPr>
        <w:t xml:space="preserve">a. Démontrer que les nombres </w:t>
      </w:r>
      <m:oMath>
        <m:r>
          <w:rPr>
            <w:rFonts w:ascii="Cambria Math" w:hAnsi="Cambria Math"/>
          </w:rPr>
          <m:t>a</m:t>
        </m:r>
      </m:oMath>
      <w:r w:rsidRPr="00D946E2">
        <w:rPr>
          <w:rFonts w:ascii="Cambria Math" w:hAnsi="Cambria Math"/>
        </w:rPr>
        <w:t xml:space="preserve"> et </w:t>
      </w:r>
      <m:oMath>
        <m:r>
          <w:rPr>
            <w:rFonts w:ascii="Cambria Math" w:hAnsi="Cambria Math"/>
          </w:rPr>
          <m:t>b</m:t>
        </m:r>
      </m:oMath>
      <w:r w:rsidRPr="00D946E2">
        <w:rPr>
          <w:rFonts w:ascii="Cambria Math" w:hAnsi="Cambria Math"/>
        </w:rPr>
        <w:t xml:space="preserve"> sont solutions du système </w:t>
      </w: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0,05a -0,03b = 0</m:t>
                </m:r>
              </m:e>
              <m:e>
                <m:r>
                  <m:rPr>
                    <m:sty m:val="p"/>
                  </m:rPr>
                  <w:rPr>
                    <w:rFonts w:ascii="Cambria Math" w:hAnsi="Cambria Math"/>
                  </w:rPr>
                  <m:t>a + b = 1</m:t>
                </m:r>
              </m:e>
            </m:eqArr>
          </m:e>
        </m:d>
      </m:oMath>
    </w:p>
    <w:p w:rsidR="00235EE7" w:rsidRPr="00D946E2" w:rsidRDefault="00235EE7" w:rsidP="00235EE7">
      <w:pPr>
        <w:pStyle w:val="NoSpacing"/>
        <w:jc w:val="both"/>
        <w:rPr>
          <w:rFonts w:ascii="Cambria Math" w:hAnsi="Cambria Math"/>
        </w:rPr>
      </w:pPr>
      <w:r w:rsidRPr="00D946E2">
        <w:rPr>
          <w:rFonts w:ascii="Cambria Math" w:hAnsi="Cambria Math"/>
        </w:rPr>
        <w:t xml:space="preserve">b. Résoudre le système précédent. </w:t>
      </w:r>
    </w:p>
    <w:p w:rsidR="00235EE7" w:rsidRPr="00D946E2" w:rsidRDefault="00235EE7" w:rsidP="00235EE7">
      <w:pPr>
        <w:pStyle w:val="NoSpacing"/>
        <w:jc w:val="both"/>
        <w:rPr>
          <w:rFonts w:ascii="Cambria Math" w:hAnsi="Cambria Math"/>
        </w:rPr>
      </w:pPr>
      <w:r w:rsidRPr="00D946E2">
        <w:rPr>
          <w:rFonts w:ascii="Cambria Math" w:hAnsi="Cambria Math"/>
        </w:rPr>
        <w:t xml:space="preserve">c. Interpréter dans le contexte de l’exercice la solution obtenue à la question 3. </w:t>
      </w:r>
      <w:proofErr w:type="gramStart"/>
      <w:r w:rsidRPr="00D946E2">
        <w:rPr>
          <w:rFonts w:ascii="Cambria Math" w:hAnsi="Cambria Math"/>
        </w:rPr>
        <w:t>b</w:t>
      </w:r>
      <w:proofErr w:type="gramEnd"/>
      <w:r w:rsidRPr="00D946E2">
        <w:rPr>
          <w:rFonts w:ascii="Cambria Math" w:hAnsi="Cambria Math"/>
        </w:rPr>
        <w:t xml:space="preserve">. </w:t>
      </w:r>
    </w:p>
    <w:p w:rsidR="00235EE7" w:rsidRPr="00D946E2" w:rsidRDefault="00235EE7" w:rsidP="00235EE7">
      <w:pPr>
        <w:pStyle w:val="NoSpacing"/>
        <w:jc w:val="both"/>
        <w:rPr>
          <w:rFonts w:ascii="Cambria Math" w:hAnsi="Cambria Math"/>
        </w:rPr>
      </w:pPr>
      <w:r w:rsidRPr="00D946E2">
        <w:rPr>
          <w:rFonts w:ascii="Cambria Math" w:hAnsi="Cambria Math"/>
        </w:rPr>
        <w:t xml:space="preserve">4. a. Démontrer que, pour tout entier naturel n, on </w:t>
      </w:r>
      <w:proofErr w:type="gramStart"/>
      <w:r w:rsidRPr="00D946E2">
        <w:rPr>
          <w:rFonts w:ascii="Cambria Math" w:hAnsi="Cambria Math"/>
        </w:rPr>
        <w:t xml:space="preserve">a </w:t>
      </w:r>
      <w:proofErr w:type="gramEnd"/>
      <m:oMath>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 0,92</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+0,03</m:t>
        </m:r>
      </m:oMath>
      <w:r w:rsidRPr="00D946E2">
        <w:rPr>
          <w:rFonts w:ascii="Cambria Math" w:hAnsi="Cambria Math"/>
        </w:rPr>
        <w:t xml:space="preserve">. </w:t>
      </w:r>
    </w:p>
    <w:p w:rsidR="00235EE7" w:rsidRPr="00D946E2" w:rsidRDefault="00235EE7" w:rsidP="00235EE7">
      <w:pPr>
        <w:pStyle w:val="NoSpacing"/>
        <w:jc w:val="both"/>
        <w:rPr>
          <w:rFonts w:ascii="Cambria Math" w:hAnsi="Cambria Math"/>
        </w:rPr>
      </w:pPr>
      <w:r w:rsidRPr="00D946E2">
        <w:rPr>
          <w:rFonts w:ascii="Cambria Math" w:hAnsi="Cambria Math"/>
        </w:rPr>
        <w:t xml:space="preserve">b. On considère la suite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D946E2">
        <w:rPr>
          <w:rFonts w:ascii="Cambria Math" w:hAnsi="Cambria Math"/>
        </w:rPr>
        <w:t xml:space="preserve"> définie pour tout entier naturel </w:t>
      </w:r>
      <m:oMath>
        <m:r>
          <w:rPr>
            <w:rFonts w:ascii="Cambria Math" w:hAnsi="Cambria Math"/>
          </w:rPr>
          <m:t>n</m:t>
        </m:r>
      </m:oMath>
      <w:r w:rsidRPr="00D946E2">
        <w:rPr>
          <w:rFonts w:ascii="Cambria Math" w:hAnsi="Cambria Math"/>
        </w:rPr>
        <w:t xml:space="preserve"> </w:t>
      </w:r>
      <w:proofErr w:type="gramStart"/>
      <w:r w:rsidRPr="00D946E2">
        <w:rPr>
          <w:rFonts w:ascii="Cambria Math" w:hAnsi="Cambria Math"/>
        </w:rPr>
        <w:t xml:space="preserve">par </w:t>
      </w:r>
      <w:proofErr w:type="gramEnd"/>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-0,375</m:t>
        </m:r>
      </m:oMath>
      <w:r w:rsidRPr="00D946E2">
        <w:rPr>
          <w:rFonts w:ascii="Cambria Math" w:hAnsi="Cambria Math"/>
        </w:rPr>
        <w:t xml:space="preserve">. Démontrer que la suite </w:t>
      </w:r>
      <m:oMath>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oMath>
      <w:r w:rsidRPr="00D946E2">
        <w:rPr>
          <w:rFonts w:ascii="Cambria Math" w:hAnsi="Cambria Math"/>
        </w:rPr>
        <w:t xml:space="preserve"> est une suite géométrique de raison </w:t>
      </w:r>
      <m:oMath>
        <m:r>
          <w:rPr>
            <w:rFonts w:ascii="Cambria Math" w:hAnsi="Cambria Math"/>
          </w:rPr>
          <m:t>q = 0,92</m:t>
        </m:r>
      </m:oMath>
      <w:r w:rsidRPr="00D946E2">
        <w:rPr>
          <w:rFonts w:ascii="Cambria Math" w:hAnsi="Cambria Math"/>
        </w:rPr>
        <w:t xml:space="preserve"> et préciser le premier terme. </w:t>
      </w:r>
    </w:p>
    <w:p w:rsidR="00235EE7" w:rsidRPr="00D946E2" w:rsidRDefault="00235EE7" w:rsidP="00235EE7">
      <w:pPr>
        <w:pStyle w:val="NoSpacing"/>
        <w:jc w:val="both"/>
        <w:rPr>
          <w:rFonts w:ascii="Cambria Math" w:hAnsi="Cambria Math"/>
        </w:rPr>
      </w:pPr>
      <w:r w:rsidRPr="00D946E2">
        <w:rPr>
          <w:rFonts w:ascii="Cambria Math" w:hAnsi="Cambria Math"/>
        </w:rPr>
        <w:t xml:space="preserve">c. Pour tout entier </w:t>
      </w:r>
      <w:proofErr w:type="gramStart"/>
      <w:r w:rsidRPr="00D946E2">
        <w:rPr>
          <w:rFonts w:ascii="Cambria Math" w:hAnsi="Cambria Math"/>
        </w:rPr>
        <w:t xml:space="preserve">naturel </w:t>
      </w:r>
      <w:proofErr w:type="gramEnd"/>
      <m:oMath>
        <m:r>
          <w:rPr>
            <w:rFonts w:ascii="Cambria Math" w:hAnsi="Cambria Math"/>
          </w:rPr>
          <m:t>n</m:t>
        </m:r>
      </m:oMath>
      <w:r w:rsidRPr="00D946E2">
        <w:rPr>
          <w:rFonts w:ascii="Cambria Math" w:hAnsi="Cambria Math"/>
        </w:rPr>
        <w:t xml:space="preserve">, exprimer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Pr="00D946E2">
        <w:rPr>
          <w:rFonts w:ascii="Cambria Math" w:hAnsi="Cambria Math"/>
        </w:rPr>
        <w:t xml:space="preserve"> en fonction de </w:t>
      </w:r>
      <m:oMath>
        <m:r>
          <w:rPr>
            <w:rFonts w:ascii="Cambria Math" w:hAnsi="Cambria Math"/>
          </w:rPr>
          <m:t>n</m:t>
        </m:r>
      </m:oMath>
      <w:r w:rsidRPr="00D946E2">
        <w:rPr>
          <w:rFonts w:ascii="Cambria Math" w:hAnsi="Cambria Math"/>
        </w:rPr>
        <w:t xml:space="preserve"> et en déduire que :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 0,275×</m:t>
        </m:r>
        <m:sSup>
          <m:sSupPr>
            <m:ctrlPr>
              <w:rPr>
                <w:rFonts w:ascii="Cambria Math" w:hAnsi="Cambria Math"/>
                <w:i/>
              </w:rPr>
            </m:ctrlPr>
          </m:sSupPr>
          <m:e>
            <m:r>
              <w:rPr>
                <w:rFonts w:ascii="Cambria Math" w:hAnsi="Cambria Math"/>
              </w:rPr>
              <m:t>0,92</m:t>
            </m:r>
          </m:e>
          <m:sup>
            <m:r>
              <w:rPr>
                <w:rFonts w:ascii="Cambria Math" w:hAnsi="Cambria Math"/>
              </w:rPr>
              <m:t>n</m:t>
            </m:r>
          </m:sup>
        </m:sSup>
        <m:r>
          <w:rPr>
            <w:rFonts w:ascii="Cambria Math" w:hAnsi="Cambria Math"/>
          </w:rPr>
          <m:t xml:space="preserve"> +0,375</m:t>
        </m:r>
      </m:oMath>
      <w:r w:rsidRPr="00D946E2">
        <w:rPr>
          <w:rFonts w:ascii="Cambria Math" w:hAnsi="Cambria Math"/>
        </w:rPr>
        <w:t>.</w:t>
      </w:r>
    </w:p>
    <w:p w:rsidR="00CF7EB2" w:rsidRPr="00D946E2" w:rsidRDefault="00CF7EB2" w:rsidP="00235EE7">
      <w:pPr>
        <w:pStyle w:val="NoSpacing"/>
        <w:jc w:val="both"/>
        <w:rPr>
          <w:rFonts w:ascii="Cambria Math" w:hAnsi="Cambria Math"/>
        </w:rPr>
      </w:pPr>
    </w:p>
    <w:p w:rsidR="00CF7EB2" w:rsidRPr="00D946E2" w:rsidRDefault="00CF7EB2" w:rsidP="00235EE7">
      <w:pPr>
        <w:pStyle w:val="NoSpacing"/>
        <w:jc w:val="both"/>
        <w:rPr>
          <w:rFonts w:ascii="Cambria Math" w:hAnsi="Cambria Math"/>
        </w:rPr>
      </w:pPr>
    </w:p>
    <w:p w:rsidR="00CF7EB2" w:rsidRPr="00D946E2" w:rsidRDefault="00CF7EB2" w:rsidP="00235EE7">
      <w:pPr>
        <w:pStyle w:val="NoSpacing"/>
        <w:jc w:val="both"/>
        <w:rPr>
          <w:rFonts w:ascii="Cambria Math" w:hAnsi="Cambria Math"/>
        </w:rPr>
      </w:pPr>
    </w:p>
    <w:sectPr w:rsidR="00CF7EB2" w:rsidRPr="00D946E2" w:rsidSect="00CF7EB2">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28" w:rsidRDefault="00371028" w:rsidP="00660386">
      <w:pPr>
        <w:spacing w:after="0" w:line="240" w:lineRule="auto"/>
      </w:pPr>
      <w:r>
        <w:separator/>
      </w:r>
    </w:p>
  </w:endnote>
  <w:endnote w:type="continuationSeparator" w:id="0">
    <w:p w:rsidR="00371028" w:rsidRDefault="00371028" w:rsidP="0066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28" w:rsidRDefault="00371028" w:rsidP="00660386">
      <w:pPr>
        <w:spacing w:after="0" w:line="240" w:lineRule="auto"/>
      </w:pPr>
      <w:r>
        <w:separator/>
      </w:r>
    </w:p>
  </w:footnote>
  <w:footnote w:type="continuationSeparator" w:id="0">
    <w:p w:rsidR="00371028" w:rsidRDefault="00371028" w:rsidP="00660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86" w:rsidRDefault="00660386">
    <w:pPr>
      <w:pStyle w:val="Header"/>
    </w:pPr>
    <w:r>
      <w:tab/>
    </w:r>
    <w:r>
      <w:tab/>
      <w:t xml:space="preserve"> .                                                                          </w:t>
    </w:r>
    <w:hyperlink r:id="rId1" w:history="1">
      <w:r w:rsidRPr="00C7135D">
        <w:rPr>
          <w:rStyle w:val="Hyperlink"/>
        </w:rPr>
        <w:t>www.dimension-k.com</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E7"/>
    <w:rsid w:val="000812BC"/>
    <w:rsid w:val="001E661A"/>
    <w:rsid w:val="00235EE7"/>
    <w:rsid w:val="00263E46"/>
    <w:rsid w:val="002679C6"/>
    <w:rsid w:val="00371028"/>
    <w:rsid w:val="003D4E6F"/>
    <w:rsid w:val="00546924"/>
    <w:rsid w:val="00660386"/>
    <w:rsid w:val="00784D47"/>
    <w:rsid w:val="007D55D3"/>
    <w:rsid w:val="00AA3ADA"/>
    <w:rsid w:val="00B11CE6"/>
    <w:rsid w:val="00CF7EB2"/>
    <w:rsid w:val="00D946E2"/>
    <w:rsid w:val="00DA4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EE7"/>
    <w:pPr>
      <w:spacing w:after="0" w:line="240" w:lineRule="auto"/>
    </w:pPr>
  </w:style>
  <w:style w:type="paragraph" w:styleId="BalloonText">
    <w:name w:val="Balloon Text"/>
    <w:basedOn w:val="Normal"/>
    <w:link w:val="BalloonTextChar"/>
    <w:uiPriority w:val="99"/>
    <w:semiHidden/>
    <w:unhideWhenUsed/>
    <w:rsid w:val="0023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E7"/>
    <w:rPr>
      <w:rFonts w:ascii="Tahoma" w:hAnsi="Tahoma" w:cs="Tahoma"/>
      <w:sz w:val="16"/>
      <w:szCs w:val="16"/>
    </w:rPr>
  </w:style>
  <w:style w:type="character" w:styleId="PlaceholderText">
    <w:name w:val="Placeholder Text"/>
    <w:basedOn w:val="DefaultParagraphFont"/>
    <w:uiPriority w:val="99"/>
    <w:semiHidden/>
    <w:rsid w:val="00235EE7"/>
    <w:rPr>
      <w:color w:val="808080"/>
    </w:rPr>
  </w:style>
  <w:style w:type="paragraph" w:styleId="Header">
    <w:name w:val="header"/>
    <w:basedOn w:val="Normal"/>
    <w:link w:val="HeaderChar"/>
    <w:uiPriority w:val="99"/>
    <w:unhideWhenUsed/>
    <w:rsid w:val="006603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386"/>
  </w:style>
  <w:style w:type="paragraph" w:styleId="Footer">
    <w:name w:val="footer"/>
    <w:basedOn w:val="Normal"/>
    <w:link w:val="FooterChar"/>
    <w:uiPriority w:val="99"/>
    <w:unhideWhenUsed/>
    <w:rsid w:val="006603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386"/>
  </w:style>
  <w:style w:type="character" w:styleId="Hyperlink">
    <w:name w:val="Hyperlink"/>
    <w:basedOn w:val="DefaultParagraphFont"/>
    <w:uiPriority w:val="99"/>
    <w:unhideWhenUsed/>
    <w:rsid w:val="00660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EE7"/>
    <w:pPr>
      <w:spacing w:after="0" w:line="240" w:lineRule="auto"/>
    </w:pPr>
  </w:style>
  <w:style w:type="paragraph" w:styleId="BalloonText">
    <w:name w:val="Balloon Text"/>
    <w:basedOn w:val="Normal"/>
    <w:link w:val="BalloonTextChar"/>
    <w:uiPriority w:val="99"/>
    <w:semiHidden/>
    <w:unhideWhenUsed/>
    <w:rsid w:val="00235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E7"/>
    <w:rPr>
      <w:rFonts w:ascii="Tahoma" w:hAnsi="Tahoma" w:cs="Tahoma"/>
      <w:sz w:val="16"/>
      <w:szCs w:val="16"/>
    </w:rPr>
  </w:style>
  <w:style w:type="character" w:styleId="PlaceholderText">
    <w:name w:val="Placeholder Text"/>
    <w:basedOn w:val="DefaultParagraphFont"/>
    <w:uiPriority w:val="99"/>
    <w:semiHidden/>
    <w:rsid w:val="00235EE7"/>
    <w:rPr>
      <w:color w:val="808080"/>
    </w:rPr>
  </w:style>
  <w:style w:type="paragraph" w:styleId="Header">
    <w:name w:val="header"/>
    <w:basedOn w:val="Normal"/>
    <w:link w:val="HeaderChar"/>
    <w:uiPriority w:val="99"/>
    <w:unhideWhenUsed/>
    <w:rsid w:val="006603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386"/>
  </w:style>
  <w:style w:type="paragraph" w:styleId="Footer">
    <w:name w:val="footer"/>
    <w:basedOn w:val="Normal"/>
    <w:link w:val="FooterChar"/>
    <w:uiPriority w:val="99"/>
    <w:unhideWhenUsed/>
    <w:rsid w:val="006603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386"/>
  </w:style>
  <w:style w:type="character" w:styleId="Hyperlink">
    <w:name w:val="Hyperlink"/>
    <w:basedOn w:val="DefaultParagraphFont"/>
    <w:uiPriority w:val="99"/>
    <w:unhideWhenUsed/>
    <w:rsid w:val="00660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dimensio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A0F9-93BA-48B3-B642-2384DCE3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1727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Kergot</dc:creator>
  <cp:lastModifiedBy>julien Kergot</cp:lastModifiedBy>
  <cp:revision>6</cp:revision>
  <cp:lastPrinted>2020-04-03T11:59:00Z</cp:lastPrinted>
  <dcterms:created xsi:type="dcterms:W3CDTF">2020-03-31T14:00:00Z</dcterms:created>
  <dcterms:modified xsi:type="dcterms:W3CDTF">2020-04-03T11:59:00Z</dcterms:modified>
</cp:coreProperties>
</file>